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F9EE8" w14:textId="77777777" w:rsidR="009523C6" w:rsidRPr="00E326B8" w:rsidRDefault="009523C6" w:rsidP="009523C6">
      <w:bookmarkStart w:id="0" w:name="_Toc308014388"/>
      <w:bookmarkStart w:id="1" w:name="_Toc453429365"/>
      <w:bookmarkStart w:id="2" w:name="_Toc322630578"/>
      <w:bookmarkStart w:id="3" w:name="_Toc523819370"/>
      <w:bookmarkStart w:id="4" w:name="_Toc41136225"/>
      <w:bookmarkStart w:id="5" w:name="_Toc103248517"/>
      <w:bookmarkStart w:id="6" w:name="_Toc156017119"/>
      <w:bookmarkStart w:id="7" w:name="_Toc305851913"/>
      <w:bookmarkStart w:id="8" w:name="_Toc324861954"/>
      <w:bookmarkStart w:id="9" w:name="_Toc319310720"/>
    </w:p>
    <w:p w14:paraId="6BF05FF4" w14:textId="2FEAE4C4" w:rsidR="009523C6" w:rsidRPr="0021378A" w:rsidRDefault="009523C6" w:rsidP="009523C6">
      <w:pPr>
        <w:jc w:val="center"/>
        <w:rPr>
          <w:b/>
          <w:bCs/>
          <w:sz w:val="52"/>
          <w:szCs w:val="52"/>
        </w:rPr>
      </w:pPr>
      <w:r w:rsidRPr="0021378A">
        <w:rPr>
          <w:b/>
          <w:bCs/>
          <w:sz w:val="52"/>
          <w:szCs w:val="52"/>
        </w:rPr>
        <w:t xml:space="preserve">La construction de seuils </w:t>
      </w:r>
      <w:r w:rsidR="0021378A">
        <w:rPr>
          <w:b/>
          <w:bCs/>
          <w:sz w:val="52"/>
          <w:szCs w:val="52"/>
        </w:rPr>
        <w:t>en maçonnerie dans les fonds frais</w:t>
      </w:r>
    </w:p>
    <w:p w14:paraId="6E9A1525" w14:textId="77777777" w:rsidR="009523C6" w:rsidRDefault="009523C6" w:rsidP="009523C6"/>
    <w:p w14:paraId="5B8B9F34" w14:textId="77777777" w:rsidR="0021378A" w:rsidRDefault="0021378A" w:rsidP="009523C6"/>
    <w:p w14:paraId="46D1285D" w14:textId="508CB1CA" w:rsidR="0021378A" w:rsidRPr="0021378A" w:rsidRDefault="0021378A" w:rsidP="009523C6">
      <w:pPr>
        <w:rPr>
          <w:b/>
          <w:sz w:val="32"/>
          <w:szCs w:val="32"/>
        </w:rPr>
      </w:pPr>
      <w:r w:rsidRPr="0021378A">
        <w:rPr>
          <w:b/>
          <w:sz w:val="32"/>
          <w:szCs w:val="32"/>
        </w:rPr>
        <w:t>Charles Lilin</w:t>
      </w:r>
    </w:p>
    <w:p w14:paraId="0D4CA613" w14:textId="0C682875" w:rsidR="0021378A" w:rsidRPr="0021378A" w:rsidRDefault="0021378A" w:rsidP="009523C6">
      <w:pPr>
        <w:rPr>
          <w:b/>
          <w:sz w:val="32"/>
          <w:szCs w:val="32"/>
        </w:rPr>
      </w:pPr>
      <w:r w:rsidRPr="0021378A">
        <w:rPr>
          <w:b/>
          <w:sz w:val="32"/>
          <w:szCs w:val="32"/>
        </w:rPr>
        <w:t xml:space="preserve">Mail : </w:t>
      </w:r>
      <w:hyperlink r:id="rId8" w:history="1">
        <w:r w:rsidRPr="0021378A">
          <w:rPr>
            <w:rStyle w:val="Lienhypertexte"/>
            <w:b/>
            <w:sz w:val="32"/>
            <w:szCs w:val="32"/>
          </w:rPr>
          <w:t>charleslilin2@gmail.com</w:t>
        </w:r>
      </w:hyperlink>
    </w:p>
    <w:p w14:paraId="7F81343E" w14:textId="77777777" w:rsidR="0021378A" w:rsidRDefault="0021378A" w:rsidP="009523C6"/>
    <w:p w14:paraId="177948D1" w14:textId="3471BDF0" w:rsidR="0021378A" w:rsidRDefault="0021378A" w:rsidP="009523C6"/>
    <w:p w14:paraId="0040B31B" w14:textId="300FF8AF" w:rsidR="008E471C" w:rsidRDefault="008E471C" w:rsidP="009523C6">
      <w:r w:rsidRPr="008E471C">
        <w:rPr>
          <w:noProof/>
        </w:rPr>
        <mc:AlternateContent>
          <mc:Choice Requires="wps">
            <w:drawing>
              <wp:anchor distT="0" distB="0" distL="114300" distR="114300" simplePos="0" relativeHeight="251660288" behindDoc="0" locked="0" layoutInCell="1" allowOverlap="1" wp14:anchorId="396373FB" wp14:editId="077BA419">
                <wp:simplePos x="0" y="0"/>
                <wp:positionH relativeFrom="column">
                  <wp:posOffset>43180</wp:posOffset>
                </wp:positionH>
                <wp:positionV relativeFrom="paragraph">
                  <wp:posOffset>135255</wp:posOffset>
                </wp:positionV>
                <wp:extent cx="6297295" cy="4722495"/>
                <wp:effectExtent l="0" t="0" r="27305" b="20955"/>
                <wp:wrapNone/>
                <wp:docPr id="11268" name="Rectangle 3" descr="SR4 (3)">
                  <a:extLst xmlns:a="http://schemas.openxmlformats.org/drawingml/2006/main">
                    <a:ext uri="{FF2B5EF4-FFF2-40B4-BE49-F238E27FC236}">
                      <a16:creationId xmlns:a16="http://schemas.microsoft.com/office/drawing/2014/main" id="{AD414282-C0AA-17C1-DB52-41381D871467}"/>
                    </a:ext>
                  </a:extLst>
                </wp:docPr>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noChangeArrowheads="1"/>
                      </wps:cNvSpPr>
                      <wps:spPr bwMode="auto">
                        <a:xfrm>
                          <a:off x="0" y="0"/>
                          <a:ext cx="6297295" cy="4722495"/>
                        </a:xfrm>
                        <a:prstGeom prst="rect">
                          <a:avLst/>
                        </a:prstGeom>
                        <a:blipFill dpi="0" rotWithShape="1">
                          <a:blip r:embed="rId9"/>
                          <a:srcRect/>
                          <a:stretch>
                            <a:fillRect/>
                          </a:stretch>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rect w14:anchorId="0E1A12C9" id="Rectangle 3" o:spid="_x0000_s1026" alt="SR4 (3)" style="position:absolute;margin-left:3.4pt;margin-top:10.65pt;width:495.85pt;height:37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" strokecolor="black [3213]">
                <v:fill r:id="rId10" o:title="SR4 (3)" recolor="t" rotate="t" type="frame"/>
                <v:shadow color="#eeece1 [3214]"/>
                <o:lock v:ext="edit" aspectratio="t" grouping="t"/>
              </v:rect>
            </w:pict>
          </mc:Fallback>
        </mc:AlternateContent>
      </w:r>
    </w:p>
    <w:p w14:paraId="6E138BDE" w14:textId="383DA5D7" w:rsidR="008E471C" w:rsidRDefault="008E471C" w:rsidP="009523C6"/>
    <w:p w14:paraId="6550FEE0" w14:textId="29849CC7" w:rsidR="008E471C" w:rsidRDefault="008E471C" w:rsidP="009523C6"/>
    <w:p w14:paraId="3DBFA54D" w14:textId="37D6A8F0" w:rsidR="008E471C" w:rsidRDefault="008E471C" w:rsidP="009523C6"/>
    <w:p w14:paraId="194DEF2B" w14:textId="46FBF8E1" w:rsidR="008E471C" w:rsidRDefault="008E471C">
      <w:pPr>
        <w:jc w:val="left"/>
      </w:pPr>
    </w:p>
    <w:p w14:paraId="6E56520B" w14:textId="398D0AEC" w:rsidR="0021378A" w:rsidRDefault="0021378A" w:rsidP="009523C6"/>
    <w:p w14:paraId="251A8034" w14:textId="32347CC6" w:rsidR="008E471C" w:rsidRDefault="008E471C" w:rsidP="009523C6"/>
    <w:p w14:paraId="2F52A507" w14:textId="08E0D113" w:rsidR="008E471C" w:rsidRDefault="008E471C" w:rsidP="009523C6"/>
    <w:p w14:paraId="442EF139" w14:textId="378FC300" w:rsidR="008E471C" w:rsidRDefault="008E471C">
      <w:pPr>
        <w:jc w:val="left"/>
      </w:pPr>
      <w:r w:rsidRPr="008E471C">
        <w:rPr>
          <w:noProof/>
        </w:rPr>
        <mc:AlternateContent>
          <mc:Choice Requires="wps">
            <w:drawing>
              <wp:anchor distT="0" distB="0" distL="114300" distR="114300" simplePos="0" relativeHeight="251659264" behindDoc="0" locked="0" layoutInCell="1" allowOverlap="1" wp14:anchorId="28F2924D" wp14:editId="34CA4EA4">
                <wp:simplePos x="0" y="0"/>
                <wp:positionH relativeFrom="column">
                  <wp:posOffset>-234950</wp:posOffset>
                </wp:positionH>
                <wp:positionV relativeFrom="paragraph">
                  <wp:posOffset>3472180</wp:posOffset>
                </wp:positionV>
                <wp:extent cx="6923087" cy="830263"/>
                <wp:effectExtent l="0" t="0" r="0" b="0"/>
                <wp:wrapNone/>
                <wp:docPr id="11267" name="Rectangle 2">
                  <a:extLst xmlns:a="http://schemas.openxmlformats.org/drawingml/2006/main">
                    <a:ext uri="{FF2B5EF4-FFF2-40B4-BE49-F238E27FC236}">
                      <a16:creationId xmlns:a16="http://schemas.microsoft.com/office/drawing/2014/main" id="{35881F14-2089-F1F1-5F3F-EF27FA6120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3087" cy="830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5DFD8" w14:textId="3253CC3C" w:rsidR="008E471C" w:rsidRPr="008E471C" w:rsidRDefault="008E471C" w:rsidP="008E471C">
                            <w:pPr>
                              <w:jc w:val="center"/>
                              <w:textAlignment w:val="baseline"/>
                              <w:rPr>
                                <w:rFonts w:ascii="Calibri" w:hAnsi="Calibri" w:cs="Arial"/>
                                <w:color w:val="000000" w:themeColor="text1"/>
                                <w:kern w:val="24"/>
                              </w:rPr>
                            </w:pPr>
                            <w:r w:rsidRPr="008E471C">
                              <w:rPr>
                                <w:rFonts w:ascii="Calibri" w:hAnsi="Calibri" w:cs="Arial"/>
                                <w:color w:val="000000" w:themeColor="text1"/>
                                <w:kern w:val="24"/>
                              </w:rPr>
                              <w:t xml:space="preserve">PROGEVA SEUIL RADIER TRAPEZOIDAL AVEC 2 CONTREFORTS SR4-La </w:t>
                            </w:r>
                            <w:proofErr w:type="spellStart"/>
                            <w:r w:rsidRPr="008E471C">
                              <w:rPr>
                                <w:rFonts w:ascii="Calibri" w:hAnsi="Calibri" w:cs="Arial"/>
                                <w:color w:val="000000" w:themeColor="text1"/>
                                <w:kern w:val="24"/>
                              </w:rPr>
                              <w:t>Pléïade</w:t>
                            </w:r>
                            <w:proofErr w:type="spellEnd"/>
                          </w:p>
                          <w:p w14:paraId="0CC91433" w14:textId="22956B77" w:rsidR="008E471C" w:rsidRPr="008E471C" w:rsidRDefault="008E471C" w:rsidP="008E471C">
                            <w:pPr>
                              <w:jc w:val="center"/>
                              <w:textAlignment w:val="baseline"/>
                              <w:rPr>
                                <w:rFonts w:ascii="Calibri" w:hAnsi="Calibri" w:cs="Arial"/>
                                <w:color w:val="000000" w:themeColor="text1"/>
                                <w:kern w:val="24"/>
                              </w:rPr>
                            </w:pPr>
                            <w:r w:rsidRPr="008E471C">
                              <w:rPr>
                                <w:rFonts w:ascii="Calibri" w:hAnsi="Calibri" w:cs="Arial"/>
                                <w:color w:val="000000" w:themeColor="text1"/>
                                <w:kern w:val="24"/>
                              </w:rPr>
                              <w:t xml:space="preserve">Ecole La </w:t>
                            </w:r>
                            <w:proofErr w:type="spellStart"/>
                            <w:r w:rsidRPr="008E471C">
                              <w:rPr>
                                <w:rFonts w:ascii="Calibri" w:hAnsi="Calibri" w:cs="Arial"/>
                                <w:color w:val="000000" w:themeColor="text1"/>
                                <w:kern w:val="24"/>
                              </w:rPr>
                              <w:t>Pléïade</w:t>
                            </w:r>
                            <w:proofErr w:type="spellEnd"/>
                            <w:r w:rsidRPr="008E471C">
                              <w:rPr>
                                <w:rFonts w:ascii="Calibri" w:hAnsi="Calibri" w:cs="Arial"/>
                                <w:color w:val="000000" w:themeColor="text1"/>
                                <w:kern w:val="24"/>
                              </w:rPr>
                              <w:t xml:space="preserve"> à Cange Commune de Thomonde 1</w:t>
                            </w:r>
                            <w:r w:rsidRPr="008E471C">
                              <w:rPr>
                                <w:rFonts w:ascii="Calibri" w:hAnsi="Calibri" w:cs="Arial"/>
                                <w:color w:val="000000" w:themeColor="text1"/>
                                <w:kern w:val="24"/>
                                <w:position w:val="10"/>
                                <w:vertAlign w:val="superscript"/>
                              </w:rPr>
                              <w:t>ère</w:t>
                            </w:r>
                            <w:r w:rsidRPr="008E471C">
                              <w:rPr>
                                <w:rFonts w:ascii="Calibri" w:hAnsi="Calibri" w:cs="Arial"/>
                                <w:color w:val="000000" w:themeColor="text1"/>
                                <w:kern w:val="24"/>
                              </w:rPr>
                              <w:t xml:space="preserve"> </w:t>
                            </w:r>
                            <w:proofErr w:type="gramStart"/>
                            <w:r w:rsidRPr="008E471C">
                              <w:rPr>
                                <w:rFonts w:ascii="Calibri" w:hAnsi="Calibri" w:cs="Arial"/>
                                <w:color w:val="000000" w:themeColor="text1"/>
                                <w:kern w:val="24"/>
                              </w:rPr>
                              <w:t>section  Cabral</w:t>
                            </w:r>
                            <w:proofErr w:type="gramEnd"/>
                          </w:p>
                        </w:txbxContent>
                      </wps:txbx>
                      <wps:bodyPr>
                        <a:spAutoFit/>
                      </wps:bodyPr>
                    </wps:wsp>
                  </a:graphicData>
                </a:graphic>
              </wp:anchor>
            </w:drawing>
          </mc:Choice>
          <mc:Fallback>
            <w:pict>
              <v:rect w14:anchorId="28F2924D" id="Rectangle 2" o:spid="_x0000_s1026" style="position:absolute;margin-left:-18.5pt;margin-top:273.4pt;width:545.1pt;height:6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" filled="f" stroked="f">
                <v:textbox style="mso-fit-shape-to-text:t">
                  <w:txbxContent>
                    <w:p w14:paraId="0BE5DFD8" w14:textId="3253CC3C" w:rsidR="008E471C" w:rsidRPr="008E471C" w:rsidRDefault="008E471C" w:rsidP="008E471C">
                      <w:pPr>
                        <w:jc w:val="center"/>
                        <w:textAlignment w:val="baseline"/>
                        <w:rPr>
                          <w:rFonts w:ascii="Calibri" w:hAnsi="Calibri" w:cs="Arial"/>
                          <w:color w:val="000000" w:themeColor="text1"/>
                          <w:kern w:val="24"/>
                        </w:rPr>
                      </w:pPr>
                      <w:r w:rsidRPr="008E471C">
                        <w:rPr>
                          <w:rFonts w:ascii="Calibri" w:hAnsi="Calibri" w:cs="Arial"/>
                          <w:color w:val="000000" w:themeColor="text1"/>
                          <w:kern w:val="24"/>
                        </w:rPr>
                        <w:t xml:space="preserve">PROGEVA SEUIL RADIER TRAPEZOIDAL AVEC 2 CONTREFORTS SR4-La </w:t>
                      </w:r>
                      <w:proofErr w:type="spellStart"/>
                      <w:r w:rsidRPr="008E471C">
                        <w:rPr>
                          <w:rFonts w:ascii="Calibri" w:hAnsi="Calibri" w:cs="Arial"/>
                          <w:color w:val="000000" w:themeColor="text1"/>
                          <w:kern w:val="24"/>
                        </w:rPr>
                        <w:t>Pléïade</w:t>
                      </w:r>
                      <w:proofErr w:type="spellEnd"/>
                    </w:p>
                    <w:p w14:paraId="0CC91433" w14:textId="22956B77" w:rsidR="008E471C" w:rsidRPr="008E471C" w:rsidRDefault="008E471C" w:rsidP="008E471C">
                      <w:pPr>
                        <w:jc w:val="center"/>
                        <w:textAlignment w:val="baseline"/>
                        <w:rPr>
                          <w:rFonts w:ascii="Calibri" w:hAnsi="Calibri" w:cs="Arial"/>
                          <w:color w:val="000000" w:themeColor="text1"/>
                          <w:kern w:val="24"/>
                        </w:rPr>
                      </w:pPr>
                      <w:r w:rsidRPr="008E471C">
                        <w:rPr>
                          <w:rFonts w:ascii="Calibri" w:hAnsi="Calibri" w:cs="Arial"/>
                          <w:color w:val="000000" w:themeColor="text1"/>
                          <w:kern w:val="24"/>
                        </w:rPr>
                        <w:t xml:space="preserve">Ecole La </w:t>
                      </w:r>
                      <w:proofErr w:type="spellStart"/>
                      <w:r w:rsidRPr="008E471C">
                        <w:rPr>
                          <w:rFonts w:ascii="Calibri" w:hAnsi="Calibri" w:cs="Arial"/>
                          <w:color w:val="000000" w:themeColor="text1"/>
                          <w:kern w:val="24"/>
                        </w:rPr>
                        <w:t>Pléïade</w:t>
                      </w:r>
                      <w:proofErr w:type="spellEnd"/>
                      <w:r w:rsidRPr="008E471C">
                        <w:rPr>
                          <w:rFonts w:ascii="Calibri" w:hAnsi="Calibri" w:cs="Arial"/>
                          <w:color w:val="000000" w:themeColor="text1"/>
                          <w:kern w:val="24"/>
                        </w:rPr>
                        <w:t xml:space="preserve"> à Cange Commune de Thomonde 1</w:t>
                      </w:r>
                      <w:r w:rsidRPr="008E471C">
                        <w:rPr>
                          <w:rFonts w:ascii="Calibri" w:hAnsi="Calibri" w:cs="Arial"/>
                          <w:color w:val="000000" w:themeColor="text1"/>
                          <w:kern w:val="24"/>
                          <w:position w:val="10"/>
                          <w:vertAlign w:val="superscript"/>
                        </w:rPr>
                        <w:t>ère</w:t>
                      </w:r>
                      <w:r w:rsidRPr="008E471C">
                        <w:rPr>
                          <w:rFonts w:ascii="Calibri" w:hAnsi="Calibri" w:cs="Arial"/>
                          <w:color w:val="000000" w:themeColor="text1"/>
                          <w:kern w:val="24"/>
                        </w:rPr>
                        <w:t xml:space="preserve"> </w:t>
                      </w:r>
                      <w:proofErr w:type="gramStart"/>
                      <w:r w:rsidRPr="008E471C">
                        <w:rPr>
                          <w:rFonts w:ascii="Calibri" w:hAnsi="Calibri" w:cs="Arial"/>
                          <w:color w:val="000000" w:themeColor="text1"/>
                          <w:kern w:val="24"/>
                        </w:rPr>
                        <w:t>section  Cabral</w:t>
                      </w:r>
                      <w:proofErr w:type="gramEnd"/>
                    </w:p>
                  </w:txbxContent>
                </v:textbox>
              </v:rect>
            </w:pict>
          </mc:Fallback>
        </mc:AlternateContent>
      </w:r>
      <w:r>
        <w:br w:type="page"/>
      </w:r>
    </w:p>
    <w:p w14:paraId="20C63FAB" w14:textId="77777777" w:rsidR="008E471C" w:rsidRPr="00E326B8" w:rsidRDefault="008E471C" w:rsidP="009523C6"/>
    <w:sdt>
      <w:sdtPr>
        <w:rPr>
          <w:rFonts w:ascii="Times New Roman" w:eastAsia="Times New Roman" w:hAnsi="Times New Roman" w:cs="Times New Roman"/>
          <w:b/>
          <w:color w:val="auto"/>
          <w:sz w:val="48"/>
          <w:szCs w:val="48"/>
        </w:rPr>
        <w:id w:val="-719900524"/>
        <w:docPartObj>
          <w:docPartGallery w:val="Table of Contents"/>
          <w:docPartUnique/>
        </w:docPartObj>
      </w:sdtPr>
      <w:sdtEndPr>
        <w:rPr>
          <w:bCs/>
          <w:sz w:val="24"/>
          <w:szCs w:val="24"/>
        </w:rPr>
      </w:sdtEndPr>
      <w:sdtContent>
        <w:p w14:paraId="3296BAE7" w14:textId="5D38E3E7" w:rsidR="009523C6" w:rsidRPr="00C171DA" w:rsidRDefault="009523C6" w:rsidP="00C171DA">
          <w:pPr>
            <w:pStyle w:val="En-ttedetabledesmatires"/>
            <w:jc w:val="center"/>
            <w:rPr>
              <w:rFonts w:ascii="Times New Roman" w:hAnsi="Times New Roman" w:cs="Times New Roman"/>
              <w:b/>
              <w:sz w:val="48"/>
              <w:szCs w:val="48"/>
            </w:rPr>
          </w:pPr>
          <w:r w:rsidRPr="00C171DA">
            <w:rPr>
              <w:rFonts w:ascii="Times New Roman" w:hAnsi="Times New Roman" w:cs="Times New Roman"/>
              <w:b/>
              <w:sz w:val="48"/>
              <w:szCs w:val="48"/>
            </w:rPr>
            <w:t>Table des matières</w:t>
          </w:r>
        </w:p>
        <w:p w14:paraId="6336B2E4" w14:textId="48758188" w:rsidR="00396BDC" w:rsidRDefault="009523C6">
          <w:pPr>
            <w:pStyle w:val="TM1"/>
            <w:tabs>
              <w:tab w:val="left" w:pos="480"/>
              <w:tab w:val="right" w:leader="dot" w:pos="9062"/>
            </w:tabs>
            <w:rPr>
              <w:rFonts w:asciiTheme="minorHAnsi" w:eastAsiaTheme="minorEastAsia" w:hAnsiTheme="minorHAnsi" w:cstheme="minorBidi"/>
              <w:b w:val="0"/>
              <w:noProof/>
              <w:kern w:val="2"/>
              <w:sz w:val="24"/>
              <w:szCs w:val="24"/>
              <w14:ligatures w14:val="standardContextual"/>
            </w:rPr>
          </w:pPr>
          <w:r w:rsidRPr="00E326B8">
            <w:rPr>
              <w:b w:val="0"/>
            </w:rPr>
            <w:fldChar w:fldCharType="begin"/>
          </w:r>
          <w:r w:rsidRPr="00E326B8">
            <w:instrText xml:space="preserve"> TOC \o "1-3" \h \z \u </w:instrText>
          </w:r>
          <w:r w:rsidRPr="00E326B8">
            <w:rPr>
              <w:b w:val="0"/>
            </w:rPr>
            <w:fldChar w:fldCharType="separate"/>
          </w:r>
          <w:hyperlink w:anchor="_Toc227836688" w:history="1">
            <w:r w:rsidR="00396BDC" w:rsidRPr="002F2E6B">
              <w:rPr>
                <w:rStyle w:val="Lienhypertexte"/>
                <w:noProof/>
              </w:rPr>
              <w:t>1</w:t>
            </w:r>
            <w:r w:rsidR="00396BDC">
              <w:rPr>
                <w:rFonts w:asciiTheme="minorHAnsi" w:eastAsiaTheme="minorEastAsia" w:hAnsiTheme="minorHAnsi" w:cstheme="minorBidi"/>
                <w:b w:val="0"/>
                <w:noProof/>
                <w:kern w:val="2"/>
                <w:sz w:val="24"/>
                <w:szCs w:val="24"/>
                <w14:ligatures w14:val="standardContextual"/>
              </w:rPr>
              <w:tab/>
            </w:r>
            <w:r w:rsidR="00396BDC" w:rsidRPr="002F2E6B">
              <w:rPr>
                <w:rStyle w:val="Lienhypertexte"/>
                <w:noProof/>
              </w:rPr>
              <w:t>La construction d’un seuil maçonné</w:t>
            </w:r>
            <w:r w:rsidR="00396BDC">
              <w:rPr>
                <w:noProof/>
                <w:webHidden/>
              </w:rPr>
              <w:tab/>
            </w:r>
            <w:r w:rsidR="00396BDC">
              <w:rPr>
                <w:noProof/>
                <w:webHidden/>
              </w:rPr>
              <w:fldChar w:fldCharType="begin"/>
            </w:r>
            <w:r w:rsidR="00396BDC">
              <w:rPr>
                <w:noProof/>
                <w:webHidden/>
              </w:rPr>
              <w:instrText xml:space="preserve"> PAGEREF _Toc227836688 \h </w:instrText>
            </w:r>
            <w:r w:rsidR="00396BDC">
              <w:rPr>
                <w:noProof/>
                <w:webHidden/>
              </w:rPr>
            </w:r>
            <w:r w:rsidR="00396BDC">
              <w:rPr>
                <w:noProof/>
                <w:webHidden/>
              </w:rPr>
              <w:fldChar w:fldCharType="separate"/>
            </w:r>
            <w:r w:rsidR="00396BDC">
              <w:rPr>
                <w:noProof/>
                <w:webHidden/>
              </w:rPr>
              <w:t>3</w:t>
            </w:r>
            <w:r w:rsidR="00396BDC">
              <w:rPr>
                <w:noProof/>
                <w:webHidden/>
              </w:rPr>
              <w:fldChar w:fldCharType="end"/>
            </w:r>
          </w:hyperlink>
        </w:p>
        <w:p w14:paraId="4479BE41" w14:textId="46B22E58" w:rsidR="00396BDC" w:rsidRDefault="00396BDC">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7836689" w:history="1">
            <w:r w:rsidRPr="002F2E6B">
              <w:rPr>
                <w:rStyle w:val="Lienhypertexte"/>
                <w:noProof/>
              </w:rPr>
              <w:t>1.1</w:t>
            </w:r>
            <w:r>
              <w:rPr>
                <w:rFonts w:asciiTheme="minorHAnsi" w:eastAsiaTheme="minorEastAsia" w:hAnsiTheme="minorHAnsi" w:cstheme="minorBidi"/>
                <w:noProof/>
                <w:kern w:val="2"/>
                <w14:ligatures w14:val="standardContextual"/>
              </w:rPr>
              <w:tab/>
            </w:r>
            <w:r w:rsidRPr="002F2E6B">
              <w:rPr>
                <w:rStyle w:val="Lienhypertexte"/>
                <w:noProof/>
              </w:rPr>
              <w:t>Le dimensionnement des seuils maçonnés construits dans un fond frais</w:t>
            </w:r>
            <w:r>
              <w:rPr>
                <w:noProof/>
                <w:webHidden/>
              </w:rPr>
              <w:tab/>
            </w:r>
            <w:r>
              <w:rPr>
                <w:noProof/>
                <w:webHidden/>
              </w:rPr>
              <w:fldChar w:fldCharType="begin"/>
            </w:r>
            <w:r>
              <w:rPr>
                <w:noProof/>
                <w:webHidden/>
              </w:rPr>
              <w:instrText xml:space="preserve"> PAGEREF _Toc227836689 \h </w:instrText>
            </w:r>
            <w:r>
              <w:rPr>
                <w:noProof/>
                <w:webHidden/>
              </w:rPr>
            </w:r>
            <w:r>
              <w:rPr>
                <w:noProof/>
                <w:webHidden/>
              </w:rPr>
              <w:fldChar w:fldCharType="separate"/>
            </w:r>
            <w:r>
              <w:rPr>
                <w:noProof/>
                <w:webHidden/>
              </w:rPr>
              <w:t>3</w:t>
            </w:r>
            <w:r>
              <w:rPr>
                <w:noProof/>
                <w:webHidden/>
              </w:rPr>
              <w:fldChar w:fldCharType="end"/>
            </w:r>
          </w:hyperlink>
        </w:p>
        <w:p w14:paraId="0D848CE6" w14:textId="3342FDCF" w:rsidR="00396BDC" w:rsidRDefault="00396BDC">
          <w:pPr>
            <w:pStyle w:val="TM3"/>
            <w:tabs>
              <w:tab w:val="left" w:pos="1320"/>
              <w:tab w:val="right" w:leader="dot" w:pos="9062"/>
            </w:tabs>
            <w:rPr>
              <w:rFonts w:asciiTheme="minorHAnsi" w:eastAsiaTheme="minorEastAsia" w:hAnsiTheme="minorHAnsi" w:cstheme="minorBidi"/>
              <w:noProof/>
              <w:kern w:val="2"/>
              <w14:ligatures w14:val="standardContextual"/>
            </w:rPr>
          </w:pPr>
          <w:hyperlink w:anchor="_Toc227836690" w:history="1">
            <w:r w:rsidRPr="002F2E6B">
              <w:rPr>
                <w:rStyle w:val="Lienhypertexte"/>
                <w:noProof/>
              </w:rPr>
              <w:t>1.1.1</w:t>
            </w:r>
            <w:r>
              <w:rPr>
                <w:rFonts w:asciiTheme="minorHAnsi" w:eastAsiaTheme="minorEastAsia" w:hAnsiTheme="minorHAnsi" w:cstheme="minorBidi"/>
                <w:noProof/>
                <w:kern w:val="2"/>
                <w14:ligatures w14:val="standardContextual"/>
              </w:rPr>
              <w:tab/>
            </w:r>
            <w:r w:rsidRPr="002F2E6B">
              <w:rPr>
                <w:rStyle w:val="Lienhypertexte"/>
                <w:noProof/>
              </w:rPr>
              <w:t>La hauteur du seuil</w:t>
            </w:r>
            <w:r>
              <w:rPr>
                <w:noProof/>
                <w:webHidden/>
              </w:rPr>
              <w:tab/>
            </w:r>
            <w:r>
              <w:rPr>
                <w:noProof/>
                <w:webHidden/>
              </w:rPr>
              <w:fldChar w:fldCharType="begin"/>
            </w:r>
            <w:r>
              <w:rPr>
                <w:noProof/>
                <w:webHidden/>
              </w:rPr>
              <w:instrText xml:space="preserve"> PAGEREF _Toc227836690 \h </w:instrText>
            </w:r>
            <w:r>
              <w:rPr>
                <w:noProof/>
                <w:webHidden/>
              </w:rPr>
            </w:r>
            <w:r>
              <w:rPr>
                <w:noProof/>
                <w:webHidden/>
              </w:rPr>
              <w:fldChar w:fldCharType="separate"/>
            </w:r>
            <w:r>
              <w:rPr>
                <w:noProof/>
                <w:webHidden/>
              </w:rPr>
              <w:t>3</w:t>
            </w:r>
            <w:r>
              <w:rPr>
                <w:noProof/>
                <w:webHidden/>
              </w:rPr>
              <w:fldChar w:fldCharType="end"/>
            </w:r>
          </w:hyperlink>
        </w:p>
        <w:p w14:paraId="311DF965" w14:textId="729FAEA4" w:rsidR="00396BDC" w:rsidRDefault="00396BDC">
          <w:pPr>
            <w:pStyle w:val="TM3"/>
            <w:tabs>
              <w:tab w:val="left" w:pos="1320"/>
              <w:tab w:val="right" w:leader="dot" w:pos="9062"/>
            </w:tabs>
            <w:rPr>
              <w:rFonts w:asciiTheme="minorHAnsi" w:eastAsiaTheme="minorEastAsia" w:hAnsiTheme="minorHAnsi" w:cstheme="minorBidi"/>
              <w:noProof/>
              <w:kern w:val="2"/>
              <w14:ligatures w14:val="standardContextual"/>
            </w:rPr>
          </w:pPr>
          <w:hyperlink w:anchor="_Toc227836691" w:history="1">
            <w:r w:rsidRPr="002F2E6B">
              <w:rPr>
                <w:rStyle w:val="Lienhypertexte"/>
                <w:noProof/>
              </w:rPr>
              <w:t>1.1.2</w:t>
            </w:r>
            <w:r>
              <w:rPr>
                <w:rFonts w:asciiTheme="minorHAnsi" w:eastAsiaTheme="minorEastAsia" w:hAnsiTheme="minorHAnsi" w:cstheme="minorBidi"/>
                <w:noProof/>
                <w:kern w:val="2"/>
                <w14:ligatures w14:val="standardContextual"/>
              </w:rPr>
              <w:tab/>
            </w:r>
            <w:r w:rsidRPr="002F2E6B">
              <w:rPr>
                <w:rStyle w:val="Lienhypertexte"/>
                <w:noProof/>
              </w:rPr>
              <w:t>Le dimensionnement du déversoir</w:t>
            </w:r>
            <w:r>
              <w:rPr>
                <w:noProof/>
                <w:webHidden/>
              </w:rPr>
              <w:tab/>
            </w:r>
            <w:r>
              <w:rPr>
                <w:noProof/>
                <w:webHidden/>
              </w:rPr>
              <w:fldChar w:fldCharType="begin"/>
            </w:r>
            <w:r>
              <w:rPr>
                <w:noProof/>
                <w:webHidden/>
              </w:rPr>
              <w:instrText xml:space="preserve"> PAGEREF _Toc227836691 \h </w:instrText>
            </w:r>
            <w:r>
              <w:rPr>
                <w:noProof/>
                <w:webHidden/>
              </w:rPr>
            </w:r>
            <w:r>
              <w:rPr>
                <w:noProof/>
                <w:webHidden/>
              </w:rPr>
              <w:fldChar w:fldCharType="separate"/>
            </w:r>
            <w:r>
              <w:rPr>
                <w:noProof/>
                <w:webHidden/>
              </w:rPr>
              <w:t>5</w:t>
            </w:r>
            <w:r>
              <w:rPr>
                <w:noProof/>
                <w:webHidden/>
              </w:rPr>
              <w:fldChar w:fldCharType="end"/>
            </w:r>
          </w:hyperlink>
        </w:p>
        <w:p w14:paraId="65F5671D" w14:textId="3ED24257" w:rsidR="00396BDC" w:rsidRDefault="00396BDC">
          <w:pPr>
            <w:pStyle w:val="TM3"/>
            <w:tabs>
              <w:tab w:val="left" w:pos="1320"/>
              <w:tab w:val="right" w:leader="dot" w:pos="9062"/>
            </w:tabs>
            <w:rPr>
              <w:rFonts w:asciiTheme="minorHAnsi" w:eastAsiaTheme="minorEastAsia" w:hAnsiTheme="minorHAnsi" w:cstheme="minorBidi"/>
              <w:noProof/>
              <w:kern w:val="2"/>
              <w14:ligatures w14:val="standardContextual"/>
            </w:rPr>
          </w:pPr>
          <w:hyperlink w:anchor="_Toc227836692" w:history="1">
            <w:r w:rsidRPr="002F2E6B">
              <w:rPr>
                <w:rStyle w:val="Lienhypertexte"/>
                <w:noProof/>
              </w:rPr>
              <w:t>1.1.3</w:t>
            </w:r>
            <w:r>
              <w:rPr>
                <w:rFonts w:asciiTheme="minorHAnsi" w:eastAsiaTheme="minorEastAsia" w:hAnsiTheme="minorHAnsi" w:cstheme="minorBidi"/>
                <w:noProof/>
                <w:kern w:val="2"/>
                <w14:ligatures w14:val="standardContextual"/>
              </w:rPr>
              <w:tab/>
            </w:r>
            <w:r w:rsidRPr="002F2E6B">
              <w:rPr>
                <w:rStyle w:val="Lienhypertexte"/>
                <w:noProof/>
              </w:rPr>
              <w:t>Le bassin de retenue</w:t>
            </w:r>
            <w:r>
              <w:rPr>
                <w:noProof/>
                <w:webHidden/>
              </w:rPr>
              <w:tab/>
            </w:r>
            <w:r>
              <w:rPr>
                <w:noProof/>
                <w:webHidden/>
              </w:rPr>
              <w:fldChar w:fldCharType="begin"/>
            </w:r>
            <w:r>
              <w:rPr>
                <w:noProof/>
                <w:webHidden/>
              </w:rPr>
              <w:instrText xml:space="preserve"> PAGEREF _Toc227836692 \h </w:instrText>
            </w:r>
            <w:r>
              <w:rPr>
                <w:noProof/>
                <w:webHidden/>
              </w:rPr>
            </w:r>
            <w:r>
              <w:rPr>
                <w:noProof/>
                <w:webHidden/>
              </w:rPr>
              <w:fldChar w:fldCharType="separate"/>
            </w:r>
            <w:r>
              <w:rPr>
                <w:noProof/>
                <w:webHidden/>
              </w:rPr>
              <w:t>6</w:t>
            </w:r>
            <w:r>
              <w:rPr>
                <w:noProof/>
                <w:webHidden/>
              </w:rPr>
              <w:fldChar w:fldCharType="end"/>
            </w:r>
          </w:hyperlink>
        </w:p>
        <w:p w14:paraId="1281B20F" w14:textId="15C53E93" w:rsidR="00396BDC" w:rsidRDefault="00396BDC">
          <w:pPr>
            <w:pStyle w:val="TM3"/>
            <w:tabs>
              <w:tab w:val="left" w:pos="1320"/>
              <w:tab w:val="right" w:leader="dot" w:pos="9062"/>
            </w:tabs>
            <w:rPr>
              <w:rFonts w:asciiTheme="minorHAnsi" w:eastAsiaTheme="minorEastAsia" w:hAnsiTheme="minorHAnsi" w:cstheme="minorBidi"/>
              <w:noProof/>
              <w:kern w:val="2"/>
              <w14:ligatures w14:val="standardContextual"/>
            </w:rPr>
          </w:pPr>
          <w:hyperlink w:anchor="_Toc227836693" w:history="1">
            <w:r w:rsidRPr="002F2E6B">
              <w:rPr>
                <w:rStyle w:val="Lienhypertexte"/>
                <w:noProof/>
              </w:rPr>
              <w:t>1.1.4</w:t>
            </w:r>
            <w:r>
              <w:rPr>
                <w:rFonts w:asciiTheme="minorHAnsi" w:eastAsiaTheme="minorEastAsia" w:hAnsiTheme="minorHAnsi" w:cstheme="minorBidi"/>
                <w:noProof/>
                <w:kern w:val="2"/>
                <w14:ligatures w14:val="standardContextual"/>
              </w:rPr>
              <w:tab/>
            </w:r>
            <w:r w:rsidRPr="002F2E6B">
              <w:rPr>
                <w:rStyle w:val="Lienhypertexte"/>
                <w:noProof/>
              </w:rPr>
              <w:t>La perméabilité du seuil</w:t>
            </w:r>
            <w:r>
              <w:rPr>
                <w:noProof/>
                <w:webHidden/>
              </w:rPr>
              <w:tab/>
            </w:r>
            <w:r>
              <w:rPr>
                <w:noProof/>
                <w:webHidden/>
              </w:rPr>
              <w:fldChar w:fldCharType="begin"/>
            </w:r>
            <w:r>
              <w:rPr>
                <w:noProof/>
                <w:webHidden/>
              </w:rPr>
              <w:instrText xml:space="preserve"> PAGEREF _Toc227836693 \h </w:instrText>
            </w:r>
            <w:r>
              <w:rPr>
                <w:noProof/>
                <w:webHidden/>
              </w:rPr>
            </w:r>
            <w:r>
              <w:rPr>
                <w:noProof/>
                <w:webHidden/>
              </w:rPr>
              <w:fldChar w:fldCharType="separate"/>
            </w:r>
            <w:r>
              <w:rPr>
                <w:noProof/>
                <w:webHidden/>
              </w:rPr>
              <w:t>7</w:t>
            </w:r>
            <w:r>
              <w:rPr>
                <w:noProof/>
                <w:webHidden/>
              </w:rPr>
              <w:fldChar w:fldCharType="end"/>
            </w:r>
          </w:hyperlink>
        </w:p>
        <w:p w14:paraId="149899DB" w14:textId="1728881F" w:rsidR="00396BDC" w:rsidRDefault="00396BDC">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7836694" w:history="1">
            <w:r w:rsidRPr="002F2E6B">
              <w:rPr>
                <w:rStyle w:val="Lienhypertexte"/>
                <w:noProof/>
              </w:rPr>
              <w:t>1.2</w:t>
            </w:r>
            <w:r>
              <w:rPr>
                <w:rFonts w:asciiTheme="minorHAnsi" w:eastAsiaTheme="minorEastAsia" w:hAnsiTheme="minorHAnsi" w:cstheme="minorBidi"/>
                <w:noProof/>
                <w:kern w:val="2"/>
                <w14:ligatures w14:val="standardContextual"/>
              </w:rPr>
              <w:tab/>
            </w:r>
            <w:r w:rsidRPr="002F2E6B">
              <w:rPr>
                <w:rStyle w:val="Lienhypertexte"/>
                <w:noProof/>
              </w:rPr>
              <w:t>Les aménagements complémentaires du seuil maçonné</w:t>
            </w:r>
            <w:r>
              <w:rPr>
                <w:noProof/>
                <w:webHidden/>
              </w:rPr>
              <w:tab/>
            </w:r>
            <w:r>
              <w:rPr>
                <w:noProof/>
                <w:webHidden/>
              </w:rPr>
              <w:fldChar w:fldCharType="begin"/>
            </w:r>
            <w:r>
              <w:rPr>
                <w:noProof/>
                <w:webHidden/>
              </w:rPr>
              <w:instrText xml:space="preserve"> PAGEREF _Toc227836694 \h </w:instrText>
            </w:r>
            <w:r>
              <w:rPr>
                <w:noProof/>
                <w:webHidden/>
              </w:rPr>
            </w:r>
            <w:r>
              <w:rPr>
                <w:noProof/>
                <w:webHidden/>
              </w:rPr>
              <w:fldChar w:fldCharType="separate"/>
            </w:r>
            <w:r>
              <w:rPr>
                <w:noProof/>
                <w:webHidden/>
              </w:rPr>
              <w:t>8</w:t>
            </w:r>
            <w:r>
              <w:rPr>
                <w:noProof/>
                <w:webHidden/>
              </w:rPr>
              <w:fldChar w:fldCharType="end"/>
            </w:r>
          </w:hyperlink>
        </w:p>
        <w:p w14:paraId="3D532713" w14:textId="16426A06" w:rsidR="00396BDC" w:rsidRDefault="00396BDC">
          <w:pPr>
            <w:pStyle w:val="TM3"/>
            <w:tabs>
              <w:tab w:val="left" w:pos="1320"/>
              <w:tab w:val="right" w:leader="dot" w:pos="9062"/>
            </w:tabs>
            <w:rPr>
              <w:rFonts w:asciiTheme="minorHAnsi" w:eastAsiaTheme="minorEastAsia" w:hAnsiTheme="minorHAnsi" w:cstheme="minorBidi"/>
              <w:noProof/>
              <w:kern w:val="2"/>
              <w14:ligatures w14:val="standardContextual"/>
            </w:rPr>
          </w:pPr>
          <w:hyperlink w:anchor="_Toc227836695" w:history="1">
            <w:r w:rsidRPr="002F2E6B">
              <w:rPr>
                <w:rStyle w:val="Lienhypertexte"/>
                <w:noProof/>
              </w:rPr>
              <w:t>1.2.1</w:t>
            </w:r>
            <w:r>
              <w:rPr>
                <w:rFonts w:asciiTheme="minorHAnsi" w:eastAsiaTheme="minorEastAsia" w:hAnsiTheme="minorHAnsi" w:cstheme="minorBidi"/>
                <w:noProof/>
                <w:kern w:val="2"/>
                <w14:ligatures w14:val="standardContextual"/>
              </w:rPr>
              <w:tab/>
            </w:r>
            <w:r w:rsidRPr="002F2E6B">
              <w:rPr>
                <w:rStyle w:val="Lienhypertexte"/>
                <w:noProof/>
              </w:rPr>
              <w:t>Les contreforts</w:t>
            </w:r>
            <w:r>
              <w:rPr>
                <w:noProof/>
                <w:webHidden/>
              </w:rPr>
              <w:tab/>
            </w:r>
            <w:r>
              <w:rPr>
                <w:noProof/>
                <w:webHidden/>
              </w:rPr>
              <w:fldChar w:fldCharType="begin"/>
            </w:r>
            <w:r>
              <w:rPr>
                <w:noProof/>
                <w:webHidden/>
              </w:rPr>
              <w:instrText xml:space="preserve"> PAGEREF _Toc227836695 \h </w:instrText>
            </w:r>
            <w:r>
              <w:rPr>
                <w:noProof/>
                <w:webHidden/>
              </w:rPr>
            </w:r>
            <w:r>
              <w:rPr>
                <w:noProof/>
                <w:webHidden/>
              </w:rPr>
              <w:fldChar w:fldCharType="separate"/>
            </w:r>
            <w:r>
              <w:rPr>
                <w:noProof/>
                <w:webHidden/>
              </w:rPr>
              <w:t>8</w:t>
            </w:r>
            <w:r>
              <w:rPr>
                <w:noProof/>
                <w:webHidden/>
              </w:rPr>
              <w:fldChar w:fldCharType="end"/>
            </w:r>
          </w:hyperlink>
        </w:p>
        <w:p w14:paraId="3A0EC670" w14:textId="104FDE60" w:rsidR="00396BDC" w:rsidRDefault="00396BDC">
          <w:pPr>
            <w:pStyle w:val="TM3"/>
            <w:tabs>
              <w:tab w:val="left" w:pos="1320"/>
              <w:tab w:val="right" w:leader="dot" w:pos="9062"/>
            </w:tabs>
            <w:rPr>
              <w:rFonts w:asciiTheme="minorHAnsi" w:eastAsiaTheme="minorEastAsia" w:hAnsiTheme="minorHAnsi" w:cstheme="minorBidi"/>
              <w:noProof/>
              <w:kern w:val="2"/>
              <w14:ligatures w14:val="standardContextual"/>
            </w:rPr>
          </w:pPr>
          <w:hyperlink w:anchor="_Toc227836696" w:history="1">
            <w:r w:rsidRPr="002F2E6B">
              <w:rPr>
                <w:rStyle w:val="Lienhypertexte"/>
                <w:noProof/>
              </w:rPr>
              <w:t>1.2.2</w:t>
            </w:r>
            <w:r>
              <w:rPr>
                <w:rFonts w:asciiTheme="minorHAnsi" w:eastAsiaTheme="minorEastAsia" w:hAnsiTheme="minorHAnsi" w:cstheme="minorBidi"/>
                <w:noProof/>
                <w:kern w:val="2"/>
                <w14:ligatures w14:val="standardContextual"/>
              </w:rPr>
              <w:tab/>
            </w:r>
            <w:r w:rsidRPr="002F2E6B">
              <w:rPr>
                <w:rStyle w:val="Lienhypertexte"/>
                <w:noProof/>
              </w:rPr>
              <w:t>Le radier à l’aval du déversoir ou du bassin</w:t>
            </w:r>
            <w:r>
              <w:rPr>
                <w:noProof/>
                <w:webHidden/>
              </w:rPr>
              <w:tab/>
            </w:r>
            <w:r>
              <w:rPr>
                <w:noProof/>
                <w:webHidden/>
              </w:rPr>
              <w:fldChar w:fldCharType="begin"/>
            </w:r>
            <w:r>
              <w:rPr>
                <w:noProof/>
                <w:webHidden/>
              </w:rPr>
              <w:instrText xml:space="preserve"> PAGEREF _Toc227836696 \h </w:instrText>
            </w:r>
            <w:r>
              <w:rPr>
                <w:noProof/>
                <w:webHidden/>
              </w:rPr>
            </w:r>
            <w:r>
              <w:rPr>
                <w:noProof/>
                <w:webHidden/>
              </w:rPr>
              <w:fldChar w:fldCharType="separate"/>
            </w:r>
            <w:r>
              <w:rPr>
                <w:noProof/>
                <w:webHidden/>
              </w:rPr>
              <w:t>8</w:t>
            </w:r>
            <w:r>
              <w:rPr>
                <w:noProof/>
                <w:webHidden/>
              </w:rPr>
              <w:fldChar w:fldCharType="end"/>
            </w:r>
          </w:hyperlink>
        </w:p>
        <w:p w14:paraId="63DF9BEA" w14:textId="5EEDB018" w:rsidR="00396BDC" w:rsidRDefault="00396BDC">
          <w:pPr>
            <w:pStyle w:val="TM3"/>
            <w:tabs>
              <w:tab w:val="left" w:pos="1320"/>
              <w:tab w:val="right" w:leader="dot" w:pos="9062"/>
            </w:tabs>
            <w:rPr>
              <w:rFonts w:asciiTheme="minorHAnsi" w:eastAsiaTheme="minorEastAsia" w:hAnsiTheme="minorHAnsi" w:cstheme="minorBidi"/>
              <w:noProof/>
              <w:kern w:val="2"/>
              <w14:ligatures w14:val="standardContextual"/>
            </w:rPr>
          </w:pPr>
          <w:hyperlink w:anchor="_Toc227836697" w:history="1">
            <w:r w:rsidRPr="002F2E6B">
              <w:rPr>
                <w:rStyle w:val="Lienhypertexte"/>
                <w:noProof/>
              </w:rPr>
              <w:t>1.2.3</w:t>
            </w:r>
            <w:r>
              <w:rPr>
                <w:rFonts w:asciiTheme="minorHAnsi" w:eastAsiaTheme="minorEastAsia" w:hAnsiTheme="minorHAnsi" w:cstheme="minorBidi"/>
                <w:noProof/>
                <w:kern w:val="2"/>
                <w14:ligatures w14:val="standardContextual"/>
              </w:rPr>
              <w:tab/>
            </w:r>
            <w:r w:rsidRPr="002F2E6B">
              <w:rPr>
                <w:rStyle w:val="Lienhypertexte"/>
                <w:noProof/>
              </w:rPr>
              <w:t>Les puits</w:t>
            </w:r>
            <w:r>
              <w:rPr>
                <w:noProof/>
                <w:webHidden/>
              </w:rPr>
              <w:tab/>
            </w:r>
            <w:r>
              <w:rPr>
                <w:noProof/>
                <w:webHidden/>
              </w:rPr>
              <w:fldChar w:fldCharType="begin"/>
            </w:r>
            <w:r>
              <w:rPr>
                <w:noProof/>
                <w:webHidden/>
              </w:rPr>
              <w:instrText xml:space="preserve"> PAGEREF _Toc227836697 \h </w:instrText>
            </w:r>
            <w:r>
              <w:rPr>
                <w:noProof/>
                <w:webHidden/>
              </w:rPr>
            </w:r>
            <w:r>
              <w:rPr>
                <w:noProof/>
                <w:webHidden/>
              </w:rPr>
              <w:fldChar w:fldCharType="separate"/>
            </w:r>
            <w:r>
              <w:rPr>
                <w:noProof/>
                <w:webHidden/>
              </w:rPr>
              <w:t>8</w:t>
            </w:r>
            <w:r>
              <w:rPr>
                <w:noProof/>
                <w:webHidden/>
              </w:rPr>
              <w:fldChar w:fldCharType="end"/>
            </w:r>
          </w:hyperlink>
        </w:p>
        <w:p w14:paraId="146D490F" w14:textId="34CA974B" w:rsidR="00396BDC" w:rsidRDefault="00396BDC">
          <w:pPr>
            <w:pStyle w:val="TM3"/>
            <w:tabs>
              <w:tab w:val="left" w:pos="1320"/>
              <w:tab w:val="right" w:leader="dot" w:pos="9062"/>
            </w:tabs>
            <w:rPr>
              <w:rFonts w:asciiTheme="minorHAnsi" w:eastAsiaTheme="minorEastAsia" w:hAnsiTheme="minorHAnsi" w:cstheme="minorBidi"/>
              <w:noProof/>
              <w:kern w:val="2"/>
              <w14:ligatures w14:val="standardContextual"/>
            </w:rPr>
          </w:pPr>
          <w:hyperlink w:anchor="_Toc227836698" w:history="1">
            <w:r w:rsidRPr="002F2E6B">
              <w:rPr>
                <w:rStyle w:val="Lienhypertexte"/>
                <w:noProof/>
              </w:rPr>
              <w:t>1.2.4</w:t>
            </w:r>
            <w:r>
              <w:rPr>
                <w:rFonts w:asciiTheme="minorHAnsi" w:eastAsiaTheme="minorEastAsia" w:hAnsiTheme="minorHAnsi" w:cstheme="minorBidi"/>
                <w:noProof/>
                <w:kern w:val="2"/>
                <w14:ligatures w14:val="standardContextual"/>
              </w:rPr>
              <w:tab/>
            </w:r>
            <w:r w:rsidRPr="002F2E6B">
              <w:rPr>
                <w:rStyle w:val="Lienhypertexte"/>
                <w:noProof/>
              </w:rPr>
              <w:t>L’aménagement pour la lessive</w:t>
            </w:r>
            <w:r>
              <w:rPr>
                <w:noProof/>
                <w:webHidden/>
              </w:rPr>
              <w:tab/>
            </w:r>
            <w:r>
              <w:rPr>
                <w:noProof/>
                <w:webHidden/>
              </w:rPr>
              <w:fldChar w:fldCharType="begin"/>
            </w:r>
            <w:r>
              <w:rPr>
                <w:noProof/>
                <w:webHidden/>
              </w:rPr>
              <w:instrText xml:space="preserve"> PAGEREF _Toc227836698 \h </w:instrText>
            </w:r>
            <w:r>
              <w:rPr>
                <w:noProof/>
                <w:webHidden/>
              </w:rPr>
            </w:r>
            <w:r>
              <w:rPr>
                <w:noProof/>
                <w:webHidden/>
              </w:rPr>
              <w:fldChar w:fldCharType="separate"/>
            </w:r>
            <w:r>
              <w:rPr>
                <w:noProof/>
                <w:webHidden/>
              </w:rPr>
              <w:t>8</w:t>
            </w:r>
            <w:r>
              <w:rPr>
                <w:noProof/>
                <w:webHidden/>
              </w:rPr>
              <w:fldChar w:fldCharType="end"/>
            </w:r>
          </w:hyperlink>
        </w:p>
        <w:p w14:paraId="3F989140" w14:textId="3416840B" w:rsidR="00396BDC" w:rsidRDefault="00396BDC">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7836699" w:history="1">
            <w:r w:rsidRPr="002F2E6B">
              <w:rPr>
                <w:rStyle w:val="Lienhypertexte"/>
                <w:noProof/>
              </w:rPr>
              <w:t>1.3</w:t>
            </w:r>
            <w:r>
              <w:rPr>
                <w:rFonts w:asciiTheme="minorHAnsi" w:eastAsiaTheme="minorEastAsia" w:hAnsiTheme="minorHAnsi" w:cstheme="minorBidi"/>
                <w:noProof/>
                <w:kern w:val="2"/>
                <w14:ligatures w14:val="standardContextual"/>
              </w:rPr>
              <w:tab/>
            </w:r>
            <w:r w:rsidRPr="002F2E6B">
              <w:rPr>
                <w:rStyle w:val="Lienhypertexte"/>
                <w:noProof/>
              </w:rPr>
              <w:t>Les ouvrages qui ont inspiré les seuils avec micro-retenue dans les fonds frais</w:t>
            </w:r>
            <w:r>
              <w:rPr>
                <w:noProof/>
                <w:webHidden/>
              </w:rPr>
              <w:tab/>
            </w:r>
            <w:r>
              <w:rPr>
                <w:noProof/>
                <w:webHidden/>
              </w:rPr>
              <w:fldChar w:fldCharType="begin"/>
            </w:r>
            <w:r>
              <w:rPr>
                <w:noProof/>
                <w:webHidden/>
              </w:rPr>
              <w:instrText xml:space="preserve"> PAGEREF _Toc227836699 \h </w:instrText>
            </w:r>
            <w:r>
              <w:rPr>
                <w:noProof/>
                <w:webHidden/>
              </w:rPr>
            </w:r>
            <w:r>
              <w:rPr>
                <w:noProof/>
                <w:webHidden/>
              </w:rPr>
              <w:fldChar w:fldCharType="separate"/>
            </w:r>
            <w:r>
              <w:rPr>
                <w:noProof/>
                <w:webHidden/>
              </w:rPr>
              <w:t>9</w:t>
            </w:r>
            <w:r>
              <w:rPr>
                <w:noProof/>
                <w:webHidden/>
              </w:rPr>
              <w:fldChar w:fldCharType="end"/>
            </w:r>
          </w:hyperlink>
        </w:p>
        <w:p w14:paraId="5B09250E" w14:textId="174FEBB6" w:rsidR="00396BDC" w:rsidRDefault="00396BDC">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7836700" w:history="1">
            <w:r w:rsidRPr="002F2E6B">
              <w:rPr>
                <w:rStyle w:val="Lienhypertexte"/>
                <w:noProof/>
              </w:rPr>
              <w:t>1.4</w:t>
            </w:r>
            <w:r>
              <w:rPr>
                <w:rFonts w:asciiTheme="minorHAnsi" w:eastAsiaTheme="minorEastAsia" w:hAnsiTheme="minorHAnsi" w:cstheme="minorBidi"/>
                <w:noProof/>
                <w:kern w:val="2"/>
                <w14:ligatures w14:val="standardContextual"/>
              </w:rPr>
              <w:tab/>
            </w:r>
            <w:r w:rsidRPr="002F2E6B">
              <w:rPr>
                <w:rStyle w:val="Lienhypertexte"/>
                <w:noProof/>
              </w:rPr>
              <w:t>La création de références locales par le suivi des ouvrages déjà construits</w:t>
            </w:r>
            <w:r>
              <w:rPr>
                <w:noProof/>
                <w:webHidden/>
              </w:rPr>
              <w:tab/>
            </w:r>
            <w:r>
              <w:rPr>
                <w:noProof/>
                <w:webHidden/>
              </w:rPr>
              <w:fldChar w:fldCharType="begin"/>
            </w:r>
            <w:r>
              <w:rPr>
                <w:noProof/>
                <w:webHidden/>
              </w:rPr>
              <w:instrText xml:space="preserve"> PAGEREF _Toc227836700 \h </w:instrText>
            </w:r>
            <w:r>
              <w:rPr>
                <w:noProof/>
                <w:webHidden/>
              </w:rPr>
            </w:r>
            <w:r>
              <w:rPr>
                <w:noProof/>
                <w:webHidden/>
              </w:rPr>
              <w:fldChar w:fldCharType="separate"/>
            </w:r>
            <w:r>
              <w:rPr>
                <w:noProof/>
                <w:webHidden/>
              </w:rPr>
              <w:t>10</w:t>
            </w:r>
            <w:r>
              <w:rPr>
                <w:noProof/>
                <w:webHidden/>
              </w:rPr>
              <w:fldChar w:fldCharType="end"/>
            </w:r>
          </w:hyperlink>
        </w:p>
        <w:p w14:paraId="08DF7E01" w14:textId="0B398CC1" w:rsidR="00396BDC" w:rsidRDefault="00396BDC">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7836701" w:history="1">
            <w:r w:rsidRPr="002F2E6B">
              <w:rPr>
                <w:rStyle w:val="Lienhypertexte"/>
                <w:noProof/>
              </w:rPr>
              <w:t>1.5</w:t>
            </w:r>
            <w:r>
              <w:rPr>
                <w:rFonts w:asciiTheme="minorHAnsi" w:eastAsiaTheme="minorEastAsia" w:hAnsiTheme="minorHAnsi" w:cstheme="minorBidi"/>
                <w:noProof/>
                <w:kern w:val="2"/>
                <w14:ligatures w14:val="standardContextual"/>
              </w:rPr>
              <w:tab/>
            </w:r>
            <w:r w:rsidRPr="002F2E6B">
              <w:rPr>
                <w:rStyle w:val="Lienhypertexte"/>
                <w:noProof/>
              </w:rPr>
              <w:t>Les principales défaillances</w:t>
            </w:r>
            <w:r>
              <w:rPr>
                <w:noProof/>
                <w:webHidden/>
              </w:rPr>
              <w:tab/>
            </w:r>
            <w:r>
              <w:rPr>
                <w:noProof/>
                <w:webHidden/>
              </w:rPr>
              <w:fldChar w:fldCharType="begin"/>
            </w:r>
            <w:r>
              <w:rPr>
                <w:noProof/>
                <w:webHidden/>
              </w:rPr>
              <w:instrText xml:space="preserve"> PAGEREF _Toc227836701 \h </w:instrText>
            </w:r>
            <w:r>
              <w:rPr>
                <w:noProof/>
                <w:webHidden/>
              </w:rPr>
            </w:r>
            <w:r>
              <w:rPr>
                <w:noProof/>
                <w:webHidden/>
              </w:rPr>
              <w:fldChar w:fldCharType="separate"/>
            </w:r>
            <w:r>
              <w:rPr>
                <w:noProof/>
                <w:webHidden/>
              </w:rPr>
              <w:t>11</w:t>
            </w:r>
            <w:r>
              <w:rPr>
                <w:noProof/>
                <w:webHidden/>
              </w:rPr>
              <w:fldChar w:fldCharType="end"/>
            </w:r>
          </w:hyperlink>
        </w:p>
        <w:p w14:paraId="00F19FC5" w14:textId="6A977CCC" w:rsidR="00396BDC" w:rsidRDefault="00396BDC">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7836702" w:history="1">
            <w:r w:rsidRPr="002F2E6B">
              <w:rPr>
                <w:rStyle w:val="Lienhypertexte"/>
                <w:noProof/>
              </w:rPr>
              <w:t>1.6</w:t>
            </w:r>
            <w:r>
              <w:rPr>
                <w:rFonts w:asciiTheme="minorHAnsi" w:eastAsiaTheme="minorEastAsia" w:hAnsiTheme="minorHAnsi" w:cstheme="minorBidi"/>
                <w:noProof/>
                <w:kern w:val="2"/>
                <w14:ligatures w14:val="standardContextual"/>
              </w:rPr>
              <w:tab/>
            </w:r>
            <w:r w:rsidRPr="002F2E6B">
              <w:rPr>
                <w:rStyle w:val="Lienhypertexte"/>
                <w:noProof/>
              </w:rPr>
              <w:t>La qualité de la maçonnerie</w:t>
            </w:r>
            <w:r>
              <w:rPr>
                <w:noProof/>
                <w:webHidden/>
              </w:rPr>
              <w:tab/>
            </w:r>
            <w:r>
              <w:rPr>
                <w:noProof/>
                <w:webHidden/>
              </w:rPr>
              <w:fldChar w:fldCharType="begin"/>
            </w:r>
            <w:r>
              <w:rPr>
                <w:noProof/>
                <w:webHidden/>
              </w:rPr>
              <w:instrText xml:space="preserve"> PAGEREF _Toc227836702 \h </w:instrText>
            </w:r>
            <w:r>
              <w:rPr>
                <w:noProof/>
                <w:webHidden/>
              </w:rPr>
            </w:r>
            <w:r>
              <w:rPr>
                <w:noProof/>
                <w:webHidden/>
              </w:rPr>
              <w:fldChar w:fldCharType="separate"/>
            </w:r>
            <w:r>
              <w:rPr>
                <w:noProof/>
                <w:webHidden/>
              </w:rPr>
              <w:t>11</w:t>
            </w:r>
            <w:r>
              <w:rPr>
                <w:noProof/>
                <w:webHidden/>
              </w:rPr>
              <w:fldChar w:fldCharType="end"/>
            </w:r>
          </w:hyperlink>
        </w:p>
        <w:p w14:paraId="508AECE8" w14:textId="7A189722" w:rsidR="00396BDC" w:rsidRDefault="00396BDC">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7836703" w:history="1">
            <w:r w:rsidRPr="002F2E6B">
              <w:rPr>
                <w:rStyle w:val="Lienhypertexte"/>
                <w:noProof/>
              </w:rPr>
              <w:t>1.7</w:t>
            </w:r>
            <w:r>
              <w:rPr>
                <w:rFonts w:asciiTheme="minorHAnsi" w:eastAsiaTheme="minorEastAsia" w:hAnsiTheme="minorHAnsi" w:cstheme="minorBidi"/>
                <w:noProof/>
                <w:kern w:val="2"/>
                <w14:ligatures w14:val="standardContextual"/>
              </w:rPr>
              <w:tab/>
            </w:r>
            <w:r w:rsidRPr="002F2E6B">
              <w:rPr>
                <w:rStyle w:val="Lienhypertexte"/>
                <w:noProof/>
              </w:rPr>
              <w:t>Les poutres et piliers en béton armé</w:t>
            </w:r>
            <w:r>
              <w:rPr>
                <w:noProof/>
                <w:webHidden/>
              </w:rPr>
              <w:tab/>
            </w:r>
            <w:r>
              <w:rPr>
                <w:noProof/>
                <w:webHidden/>
              </w:rPr>
              <w:fldChar w:fldCharType="begin"/>
            </w:r>
            <w:r>
              <w:rPr>
                <w:noProof/>
                <w:webHidden/>
              </w:rPr>
              <w:instrText xml:space="preserve"> PAGEREF _Toc227836703 \h </w:instrText>
            </w:r>
            <w:r>
              <w:rPr>
                <w:noProof/>
                <w:webHidden/>
              </w:rPr>
            </w:r>
            <w:r>
              <w:rPr>
                <w:noProof/>
                <w:webHidden/>
              </w:rPr>
              <w:fldChar w:fldCharType="separate"/>
            </w:r>
            <w:r>
              <w:rPr>
                <w:noProof/>
                <w:webHidden/>
              </w:rPr>
              <w:t>12</w:t>
            </w:r>
            <w:r>
              <w:rPr>
                <w:noProof/>
                <w:webHidden/>
              </w:rPr>
              <w:fldChar w:fldCharType="end"/>
            </w:r>
          </w:hyperlink>
        </w:p>
        <w:p w14:paraId="7CAF5DCA" w14:textId="4B8A7D4D" w:rsidR="00396BDC" w:rsidRDefault="00396BDC">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7836704" w:history="1">
            <w:r w:rsidRPr="002F2E6B">
              <w:rPr>
                <w:rStyle w:val="Lienhypertexte"/>
                <w:noProof/>
              </w:rPr>
              <w:t>1.8</w:t>
            </w:r>
            <w:r>
              <w:rPr>
                <w:rFonts w:asciiTheme="minorHAnsi" w:eastAsiaTheme="minorEastAsia" w:hAnsiTheme="minorHAnsi" w:cstheme="minorBidi"/>
                <w:noProof/>
                <w:kern w:val="2"/>
                <w14:ligatures w14:val="standardContextual"/>
              </w:rPr>
              <w:tab/>
            </w:r>
            <w:r w:rsidRPr="002F2E6B">
              <w:rPr>
                <w:rStyle w:val="Lienhypertexte"/>
                <w:noProof/>
              </w:rPr>
              <w:t>Le coût de la construction d’un ouvrage</w:t>
            </w:r>
            <w:r>
              <w:rPr>
                <w:noProof/>
                <w:webHidden/>
              </w:rPr>
              <w:tab/>
            </w:r>
            <w:r>
              <w:rPr>
                <w:noProof/>
                <w:webHidden/>
              </w:rPr>
              <w:fldChar w:fldCharType="begin"/>
            </w:r>
            <w:r>
              <w:rPr>
                <w:noProof/>
                <w:webHidden/>
              </w:rPr>
              <w:instrText xml:space="preserve"> PAGEREF _Toc227836704 \h </w:instrText>
            </w:r>
            <w:r>
              <w:rPr>
                <w:noProof/>
                <w:webHidden/>
              </w:rPr>
            </w:r>
            <w:r>
              <w:rPr>
                <w:noProof/>
                <w:webHidden/>
              </w:rPr>
              <w:fldChar w:fldCharType="separate"/>
            </w:r>
            <w:r>
              <w:rPr>
                <w:noProof/>
                <w:webHidden/>
              </w:rPr>
              <w:t>12</w:t>
            </w:r>
            <w:r>
              <w:rPr>
                <w:noProof/>
                <w:webHidden/>
              </w:rPr>
              <w:fldChar w:fldCharType="end"/>
            </w:r>
          </w:hyperlink>
        </w:p>
        <w:p w14:paraId="6EAE0E0F" w14:textId="641529D8" w:rsidR="00396BDC" w:rsidRDefault="00396BDC">
          <w:pPr>
            <w:pStyle w:val="TM1"/>
            <w:tabs>
              <w:tab w:val="left" w:pos="480"/>
              <w:tab w:val="right" w:leader="dot" w:pos="9062"/>
            </w:tabs>
            <w:rPr>
              <w:rFonts w:asciiTheme="minorHAnsi" w:eastAsiaTheme="minorEastAsia" w:hAnsiTheme="minorHAnsi" w:cstheme="minorBidi"/>
              <w:b w:val="0"/>
              <w:noProof/>
              <w:kern w:val="2"/>
              <w:sz w:val="24"/>
              <w:szCs w:val="24"/>
              <w14:ligatures w14:val="standardContextual"/>
            </w:rPr>
          </w:pPr>
          <w:hyperlink w:anchor="_Toc227836705" w:history="1">
            <w:r w:rsidRPr="002F2E6B">
              <w:rPr>
                <w:rStyle w:val="Lienhypertexte"/>
                <w:noProof/>
              </w:rPr>
              <w:t>2</w:t>
            </w:r>
            <w:r>
              <w:rPr>
                <w:rFonts w:asciiTheme="minorHAnsi" w:eastAsiaTheme="minorEastAsia" w:hAnsiTheme="minorHAnsi" w:cstheme="minorBidi"/>
                <w:b w:val="0"/>
                <w:noProof/>
                <w:kern w:val="2"/>
                <w:sz w:val="24"/>
                <w:szCs w:val="24"/>
                <w14:ligatures w14:val="standardContextual"/>
              </w:rPr>
              <w:tab/>
            </w:r>
            <w:r w:rsidRPr="002F2E6B">
              <w:rPr>
                <w:rStyle w:val="Lienhypertexte"/>
                <w:noProof/>
              </w:rPr>
              <w:t>La construction des seuils en gabions</w:t>
            </w:r>
            <w:r>
              <w:rPr>
                <w:noProof/>
                <w:webHidden/>
              </w:rPr>
              <w:tab/>
            </w:r>
            <w:r>
              <w:rPr>
                <w:noProof/>
                <w:webHidden/>
              </w:rPr>
              <w:fldChar w:fldCharType="begin"/>
            </w:r>
            <w:r>
              <w:rPr>
                <w:noProof/>
                <w:webHidden/>
              </w:rPr>
              <w:instrText xml:space="preserve"> PAGEREF _Toc227836705 \h </w:instrText>
            </w:r>
            <w:r>
              <w:rPr>
                <w:noProof/>
                <w:webHidden/>
              </w:rPr>
            </w:r>
            <w:r>
              <w:rPr>
                <w:noProof/>
                <w:webHidden/>
              </w:rPr>
              <w:fldChar w:fldCharType="separate"/>
            </w:r>
            <w:r>
              <w:rPr>
                <w:noProof/>
                <w:webHidden/>
              </w:rPr>
              <w:t>12</w:t>
            </w:r>
            <w:r>
              <w:rPr>
                <w:noProof/>
                <w:webHidden/>
              </w:rPr>
              <w:fldChar w:fldCharType="end"/>
            </w:r>
          </w:hyperlink>
        </w:p>
        <w:p w14:paraId="265E4312" w14:textId="7CE603CA" w:rsidR="00396BDC" w:rsidRDefault="00396BDC">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7836706" w:history="1">
            <w:r w:rsidRPr="002F2E6B">
              <w:rPr>
                <w:rStyle w:val="Lienhypertexte"/>
                <w:noProof/>
              </w:rPr>
              <w:t>1.1</w:t>
            </w:r>
            <w:r>
              <w:rPr>
                <w:rFonts w:asciiTheme="minorHAnsi" w:eastAsiaTheme="minorEastAsia" w:hAnsiTheme="minorHAnsi" w:cstheme="minorBidi"/>
                <w:noProof/>
                <w:kern w:val="2"/>
                <w14:ligatures w14:val="standardContextual"/>
              </w:rPr>
              <w:tab/>
            </w:r>
            <w:r w:rsidRPr="002F2E6B">
              <w:rPr>
                <w:rStyle w:val="Lienhypertexte"/>
                <w:noProof/>
              </w:rPr>
              <w:t>Les critères du choix du site pour un seuil en gabions dans un fond frais</w:t>
            </w:r>
            <w:r>
              <w:rPr>
                <w:noProof/>
                <w:webHidden/>
              </w:rPr>
              <w:tab/>
            </w:r>
            <w:r>
              <w:rPr>
                <w:noProof/>
                <w:webHidden/>
              </w:rPr>
              <w:fldChar w:fldCharType="begin"/>
            </w:r>
            <w:r>
              <w:rPr>
                <w:noProof/>
                <w:webHidden/>
              </w:rPr>
              <w:instrText xml:space="preserve"> PAGEREF _Toc227836706 \h </w:instrText>
            </w:r>
            <w:r>
              <w:rPr>
                <w:noProof/>
                <w:webHidden/>
              </w:rPr>
            </w:r>
            <w:r>
              <w:rPr>
                <w:noProof/>
                <w:webHidden/>
              </w:rPr>
              <w:fldChar w:fldCharType="separate"/>
            </w:r>
            <w:r>
              <w:rPr>
                <w:noProof/>
                <w:webHidden/>
              </w:rPr>
              <w:t>12</w:t>
            </w:r>
            <w:r>
              <w:rPr>
                <w:noProof/>
                <w:webHidden/>
              </w:rPr>
              <w:fldChar w:fldCharType="end"/>
            </w:r>
          </w:hyperlink>
        </w:p>
        <w:p w14:paraId="093FD97E" w14:textId="023C6B96" w:rsidR="00396BDC" w:rsidRDefault="00396BDC">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7836707" w:history="1">
            <w:r w:rsidRPr="002F2E6B">
              <w:rPr>
                <w:rStyle w:val="Lienhypertexte"/>
                <w:noProof/>
              </w:rPr>
              <w:t>1.2</w:t>
            </w:r>
            <w:r>
              <w:rPr>
                <w:rFonts w:asciiTheme="minorHAnsi" w:eastAsiaTheme="minorEastAsia" w:hAnsiTheme="minorHAnsi" w:cstheme="minorBidi"/>
                <w:noProof/>
                <w:kern w:val="2"/>
                <w14:ligatures w14:val="standardContextual"/>
              </w:rPr>
              <w:tab/>
            </w:r>
            <w:r w:rsidRPr="002F2E6B">
              <w:rPr>
                <w:rStyle w:val="Lienhypertexte"/>
                <w:noProof/>
              </w:rPr>
              <w:t>Le dimensionnement d’un seuil en gabions</w:t>
            </w:r>
            <w:r>
              <w:rPr>
                <w:noProof/>
                <w:webHidden/>
              </w:rPr>
              <w:tab/>
            </w:r>
            <w:r>
              <w:rPr>
                <w:noProof/>
                <w:webHidden/>
              </w:rPr>
              <w:fldChar w:fldCharType="begin"/>
            </w:r>
            <w:r>
              <w:rPr>
                <w:noProof/>
                <w:webHidden/>
              </w:rPr>
              <w:instrText xml:space="preserve"> PAGEREF _Toc227836707 \h </w:instrText>
            </w:r>
            <w:r>
              <w:rPr>
                <w:noProof/>
                <w:webHidden/>
              </w:rPr>
            </w:r>
            <w:r>
              <w:rPr>
                <w:noProof/>
                <w:webHidden/>
              </w:rPr>
              <w:fldChar w:fldCharType="separate"/>
            </w:r>
            <w:r>
              <w:rPr>
                <w:noProof/>
                <w:webHidden/>
              </w:rPr>
              <w:t>13</w:t>
            </w:r>
            <w:r>
              <w:rPr>
                <w:noProof/>
                <w:webHidden/>
              </w:rPr>
              <w:fldChar w:fldCharType="end"/>
            </w:r>
          </w:hyperlink>
        </w:p>
        <w:p w14:paraId="718762FA" w14:textId="63246019" w:rsidR="00396BDC" w:rsidRDefault="00396BDC">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7836708" w:history="1">
            <w:r w:rsidRPr="002F2E6B">
              <w:rPr>
                <w:rStyle w:val="Lienhypertexte"/>
                <w:noProof/>
              </w:rPr>
              <w:t>2.1</w:t>
            </w:r>
            <w:r>
              <w:rPr>
                <w:rFonts w:asciiTheme="minorHAnsi" w:eastAsiaTheme="minorEastAsia" w:hAnsiTheme="minorHAnsi" w:cstheme="minorBidi"/>
                <w:noProof/>
                <w:kern w:val="2"/>
                <w14:ligatures w14:val="standardContextual"/>
              </w:rPr>
              <w:tab/>
            </w:r>
            <w:r w:rsidRPr="002F2E6B">
              <w:rPr>
                <w:rStyle w:val="Lienhypertexte"/>
                <w:noProof/>
              </w:rPr>
              <w:t>La structure du gabion</w:t>
            </w:r>
            <w:r>
              <w:rPr>
                <w:noProof/>
                <w:webHidden/>
              </w:rPr>
              <w:tab/>
            </w:r>
            <w:r>
              <w:rPr>
                <w:noProof/>
                <w:webHidden/>
              </w:rPr>
              <w:fldChar w:fldCharType="begin"/>
            </w:r>
            <w:r>
              <w:rPr>
                <w:noProof/>
                <w:webHidden/>
              </w:rPr>
              <w:instrText xml:space="preserve"> PAGEREF _Toc227836708 \h </w:instrText>
            </w:r>
            <w:r>
              <w:rPr>
                <w:noProof/>
                <w:webHidden/>
              </w:rPr>
            </w:r>
            <w:r>
              <w:rPr>
                <w:noProof/>
                <w:webHidden/>
              </w:rPr>
              <w:fldChar w:fldCharType="separate"/>
            </w:r>
            <w:r>
              <w:rPr>
                <w:noProof/>
                <w:webHidden/>
              </w:rPr>
              <w:t>13</w:t>
            </w:r>
            <w:r>
              <w:rPr>
                <w:noProof/>
                <w:webHidden/>
              </w:rPr>
              <w:fldChar w:fldCharType="end"/>
            </w:r>
          </w:hyperlink>
        </w:p>
        <w:p w14:paraId="71ED1777" w14:textId="3E8F09D9" w:rsidR="00396BDC" w:rsidRDefault="00396BDC">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7836709" w:history="1">
            <w:r w:rsidRPr="002F2E6B">
              <w:rPr>
                <w:rStyle w:val="Lienhypertexte"/>
                <w:noProof/>
              </w:rPr>
              <w:t>2.2</w:t>
            </w:r>
            <w:r>
              <w:rPr>
                <w:rFonts w:asciiTheme="minorHAnsi" w:eastAsiaTheme="minorEastAsia" w:hAnsiTheme="minorHAnsi" w:cstheme="minorBidi"/>
                <w:noProof/>
                <w:kern w:val="2"/>
                <w14:ligatures w14:val="standardContextual"/>
              </w:rPr>
              <w:tab/>
            </w:r>
            <w:r w:rsidRPr="002F2E6B">
              <w:rPr>
                <w:rStyle w:val="Lienhypertexte"/>
                <w:noProof/>
              </w:rPr>
              <w:t>L’imperméabilisation du seuil en gabions</w:t>
            </w:r>
            <w:r>
              <w:rPr>
                <w:noProof/>
                <w:webHidden/>
              </w:rPr>
              <w:tab/>
            </w:r>
            <w:r>
              <w:rPr>
                <w:noProof/>
                <w:webHidden/>
              </w:rPr>
              <w:fldChar w:fldCharType="begin"/>
            </w:r>
            <w:r>
              <w:rPr>
                <w:noProof/>
                <w:webHidden/>
              </w:rPr>
              <w:instrText xml:space="preserve"> PAGEREF _Toc227836709 \h </w:instrText>
            </w:r>
            <w:r>
              <w:rPr>
                <w:noProof/>
                <w:webHidden/>
              </w:rPr>
            </w:r>
            <w:r>
              <w:rPr>
                <w:noProof/>
                <w:webHidden/>
              </w:rPr>
              <w:fldChar w:fldCharType="separate"/>
            </w:r>
            <w:r>
              <w:rPr>
                <w:noProof/>
                <w:webHidden/>
              </w:rPr>
              <w:t>13</w:t>
            </w:r>
            <w:r>
              <w:rPr>
                <w:noProof/>
                <w:webHidden/>
              </w:rPr>
              <w:fldChar w:fldCharType="end"/>
            </w:r>
          </w:hyperlink>
        </w:p>
        <w:p w14:paraId="2FAA19CE" w14:textId="24B418BA" w:rsidR="00396BDC" w:rsidRDefault="00396BDC">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7836710" w:history="1">
            <w:r w:rsidRPr="002F2E6B">
              <w:rPr>
                <w:rStyle w:val="Lienhypertexte"/>
                <w:noProof/>
              </w:rPr>
              <w:t>2.3</w:t>
            </w:r>
            <w:r>
              <w:rPr>
                <w:rFonts w:asciiTheme="minorHAnsi" w:eastAsiaTheme="minorEastAsia" w:hAnsiTheme="minorHAnsi" w:cstheme="minorBidi"/>
                <w:noProof/>
                <w:kern w:val="2"/>
                <w14:ligatures w14:val="standardContextual"/>
              </w:rPr>
              <w:tab/>
            </w:r>
            <w:r w:rsidRPr="002F2E6B">
              <w:rPr>
                <w:rStyle w:val="Lienhypertexte"/>
                <w:noProof/>
              </w:rPr>
              <w:t>Une chape en béton</w:t>
            </w:r>
            <w:r>
              <w:rPr>
                <w:noProof/>
                <w:webHidden/>
              </w:rPr>
              <w:tab/>
            </w:r>
            <w:r>
              <w:rPr>
                <w:noProof/>
                <w:webHidden/>
              </w:rPr>
              <w:fldChar w:fldCharType="begin"/>
            </w:r>
            <w:r>
              <w:rPr>
                <w:noProof/>
                <w:webHidden/>
              </w:rPr>
              <w:instrText xml:space="preserve"> PAGEREF _Toc227836710 \h </w:instrText>
            </w:r>
            <w:r>
              <w:rPr>
                <w:noProof/>
                <w:webHidden/>
              </w:rPr>
            </w:r>
            <w:r>
              <w:rPr>
                <w:noProof/>
                <w:webHidden/>
              </w:rPr>
              <w:fldChar w:fldCharType="separate"/>
            </w:r>
            <w:r>
              <w:rPr>
                <w:noProof/>
                <w:webHidden/>
              </w:rPr>
              <w:t>13</w:t>
            </w:r>
            <w:r>
              <w:rPr>
                <w:noProof/>
                <w:webHidden/>
              </w:rPr>
              <w:fldChar w:fldCharType="end"/>
            </w:r>
          </w:hyperlink>
        </w:p>
        <w:p w14:paraId="2BACCB21" w14:textId="33209EF5" w:rsidR="00396BDC" w:rsidRDefault="00396BDC">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7836711" w:history="1">
            <w:r w:rsidRPr="002F2E6B">
              <w:rPr>
                <w:rStyle w:val="Lienhypertexte"/>
                <w:noProof/>
              </w:rPr>
              <w:t>2.4</w:t>
            </w:r>
            <w:r>
              <w:rPr>
                <w:rFonts w:asciiTheme="minorHAnsi" w:eastAsiaTheme="minorEastAsia" w:hAnsiTheme="minorHAnsi" w:cstheme="minorBidi"/>
                <w:noProof/>
                <w:kern w:val="2"/>
                <w14:ligatures w14:val="standardContextual"/>
              </w:rPr>
              <w:tab/>
            </w:r>
            <w:r w:rsidRPr="002F2E6B">
              <w:rPr>
                <w:rStyle w:val="Lienhypertexte"/>
                <w:noProof/>
              </w:rPr>
              <w:t>Les dispositions constructives pour les seuils en gabions</w:t>
            </w:r>
            <w:r>
              <w:rPr>
                <w:noProof/>
                <w:webHidden/>
              </w:rPr>
              <w:tab/>
            </w:r>
            <w:r>
              <w:rPr>
                <w:noProof/>
                <w:webHidden/>
              </w:rPr>
              <w:fldChar w:fldCharType="begin"/>
            </w:r>
            <w:r>
              <w:rPr>
                <w:noProof/>
                <w:webHidden/>
              </w:rPr>
              <w:instrText xml:space="preserve"> PAGEREF _Toc227836711 \h </w:instrText>
            </w:r>
            <w:r>
              <w:rPr>
                <w:noProof/>
                <w:webHidden/>
              </w:rPr>
            </w:r>
            <w:r>
              <w:rPr>
                <w:noProof/>
                <w:webHidden/>
              </w:rPr>
              <w:fldChar w:fldCharType="separate"/>
            </w:r>
            <w:r>
              <w:rPr>
                <w:noProof/>
                <w:webHidden/>
              </w:rPr>
              <w:t>14</w:t>
            </w:r>
            <w:r>
              <w:rPr>
                <w:noProof/>
                <w:webHidden/>
              </w:rPr>
              <w:fldChar w:fldCharType="end"/>
            </w:r>
          </w:hyperlink>
        </w:p>
        <w:p w14:paraId="1EF97BEB" w14:textId="6F837429" w:rsidR="00396BDC" w:rsidRDefault="00396BDC">
          <w:pPr>
            <w:pStyle w:val="TM1"/>
            <w:tabs>
              <w:tab w:val="left" w:pos="480"/>
              <w:tab w:val="right" w:leader="dot" w:pos="9062"/>
            </w:tabs>
            <w:rPr>
              <w:rFonts w:asciiTheme="minorHAnsi" w:eastAsiaTheme="minorEastAsia" w:hAnsiTheme="minorHAnsi" w:cstheme="minorBidi"/>
              <w:b w:val="0"/>
              <w:noProof/>
              <w:kern w:val="2"/>
              <w:sz w:val="24"/>
              <w:szCs w:val="24"/>
              <w14:ligatures w14:val="standardContextual"/>
            </w:rPr>
          </w:pPr>
          <w:hyperlink w:anchor="_Toc227836712" w:history="1">
            <w:r w:rsidRPr="002F2E6B">
              <w:rPr>
                <w:rStyle w:val="Lienhypertexte"/>
                <w:noProof/>
              </w:rPr>
              <w:t>3</w:t>
            </w:r>
            <w:r>
              <w:rPr>
                <w:rFonts w:asciiTheme="minorHAnsi" w:eastAsiaTheme="minorEastAsia" w:hAnsiTheme="minorHAnsi" w:cstheme="minorBidi"/>
                <w:b w:val="0"/>
                <w:noProof/>
                <w:kern w:val="2"/>
                <w:sz w:val="24"/>
                <w:szCs w:val="24"/>
                <w14:ligatures w14:val="standardContextual"/>
              </w:rPr>
              <w:tab/>
            </w:r>
            <w:r w:rsidRPr="002F2E6B">
              <w:rPr>
                <w:rStyle w:val="Lienhypertexte"/>
                <w:noProof/>
              </w:rPr>
              <w:t>aspects pratiques de la conception d’un seuil</w:t>
            </w:r>
            <w:r>
              <w:rPr>
                <w:noProof/>
                <w:webHidden/>
              </w:rPr>
              <w:tab/>
            </w:r>
            <w:r>
              <w:rPr>
                <w:noProof/>
                <w:webHidden/>
              </w:rPr>
              <w:fldChar w:fldCharType="begin"/>
            </w:r>
            <w:r>
              <w:rPr>
                <w:noProof/>
                <w:webHidden/>
              </w:rPr>
              <w:instrText xml:space="preserve"> PAGEREF _Toc227836712 \h </w:instrText>
            </w:r>
            <w:r>
              <w:rPr>
                <w:noProof/>
                <w:webHidden/>
              </w:rPr>
            </w:r>
            <w:r>
              <w:rPr>
                <w:noProof/>
                <w:webHidden/>
              </w:rPr>
              <w:fldChar w:fldCharType="separate"/>
            </w:r>
            <w:r>
              <w:rPr>
                <w:noProof/>
                <w:webHidden/>
              </w:rPr>
              <w:t>16</w:t>
            </w:r>
            <w:r>
              <w:rPr>
                <w:noProof/>
                <w:webHidden/>
              </w:rPr>
              <w:fldChar w:fldCharType="end"/>
            </w:r>
          </w:hyperlink>
        </w:p>
        <w:p w14:paraId="6413B26C" w14:textId="6CE4B247" w:rsidR="00396BDC" w:rsidRDefault="00396BDC">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7836713" w:history="1">
            <w:r w:rsidRPr="002F2E6B">
              <w:rPr>
                <w:rStyle w:val="Lienhypertexte"/>
                <w:noProof/>
              </w:rPr>
              <w:t>3.1</w:t>
            </w:r>
            <w:r>
              <w:rPr>
                <w:rFonts w:asciiTheme="minorHAnsi" w:eastAsiaTheme="minorEastAsia" w:hAnsiTheme="minorHAnsi" w:cstheme="minorBidi"/>
                <w:noProof/>
                <w:kern w:val="2"/>
                <w14:ligatures w14:val="standardContextual"/>
              </w:rPr>
              <w:tab/>
            </w:r>
            <w:r w:rsidRPr="002F2E6B">
              <w:rPr>
                <w:rStyle w:val="Lienhypertexte"/>
                <w:noProof/>
              </w:rPr>
              <w:t>Le dessin de l’ouvrage (seuil et bassin) avec PowerPoint</w:t>
            </w:r>
            <w:r>
              <w:rPr>
                <w:noProof/>
                <w:webHidden/>
              </w:rPr>
              <w:tab/>
            </w:r>
            <w:r>
              <w:rPr>
                <w:noProof/>
                <w:webHidden/>
              </w:rPr>
              <w:fldChar w:fldCharType="begin"/>
            </w:r>
            <w:r>
              <w:rPr>
                <w:noProof/>
                <w:webHidden/>
              </w:rPr>
              <w:instrText xml:space="preserve"> PAGEREF _Toc227836713 \h </w:instrText>
            </w:r>
            <w:r>
              <w:rPr>
                <w:noProof/>
                <w:webHidden/>
              </w:rPr>
            </w:r>
            <w:r>
              <w:rPr>
                <w:noProof/>
                <w:webHidden/>
              </w:rPr>
              <w:fldChar w:fldCharType="separate"/>
            </w:r>
            <w:r>
              <w:rPr>
                <w:noProof/>
                <w:webHidden/>
              </w:rPr>
              <w:t>17</w:t>
            </w:r>
            <w:r>
              <w:rPr>
                <w:noProof/>
                <w:webHidden/>
              </w:rPr>
              <w:fldChar w:fldCharType="end"/>
            </w:r>
          </w:hyperlink>
        </w:p>
        <w:p w14:paraId="62B0C115" w14:textId="18D2AE86" w:rsidR="00396BDC" w:rsidRDefault="00396BDC">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7836714" w:history="1">
            <w:r w:rsidRPr="002F2E6B">
              <w:rPr>
                <w:rStyle w:val="Lienhypertexte"/>
                <w:noProof/>
              </w:rPr>
              <w:t>3.2</w:t>
            </w:r>
            <w:r>
              <w:rPr>
                <w:rFonts w:asciiTheme="minorHAnsi" w:eastAsiaTheme="minorEastAsia" w:hAnsiTheme="minorHAnsi" w:cstheme="minorBidi"/>
                <w:noProof/>
                <w:kern w:val="2"/>
                <w14:ligatures w14:val="standardContextual"/>
              </w:rPr>
              <w:tab/>
            </w:r>
            <w:r w:rsidRPr="002F2E6B">
              <w:rPr>
                <w:rStyle w:val="Lienhypertexte"/>
                <w:noProof/>
              </w:rPr>
              <w:t>Le dessin avec SketchUp Pro</w:t>
            </w:r>
            <w:r>
              <w:rPr>
                <w:noProof/>
                <w:webHidden/>
              </w:rPr>
              <w:tab/>
            </w:r>
            <w:r>
              <w:rPr>
                <w:noProof/>
                <w:webHidden/>
              </w:rPr>
              <w:fldChar w:fldCharType="begin"/>
            </w:r>
            <w:r>
              <w:rPr>
                <w:noProof/>
                <w:webHidden/>
              </w:rPr>
              <w:instrText xml:space="preserve"> PAGEREF _Toc227836714 \h </w:instrText>
            </w:r>
            <w:r>
              <w:rPr>
                <w:noProof/>
                <w:webHidden/>
              </w:rPr>
            </w:r>
            <w:r>
              <w:rPr>
                <w:noProof/>
                <w:webHidden/>
              </w:rPr>
              <w:fldChar w:fldCharType="separate"/>
            </w:r>
            <w:r>
              <w:rPr>
                <w:noProof/>
                <w:webHidden/>
              </w:rPr>
              <w:t>18</w:t>
            </w:r>
            <w:r>
              <w:rPr>
                <w:noProof/>
                <w:webHidden/>
              </w:rPr>
              <w:fldChar w:fldCharType="end"/>
            </w:r>
          </w:hyperlink>
        </w:p>
        <w:p w14:paraId="31EC3964" w14:textId="2EB428E2" w:rsidR="00396BDC" w:rsidRDefault="00396BDC">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7836715" w:history="1">
            <w:r w:rsidRPr="002F2E6B">
              <w:rPr>
                <w:rStyle w:val="Lienhypertexte"/>
                <w:noProof/>
              </w:rPr>
              <w:t>3.3</w:t>
            </w:r>
            <w:r>
              <w:rPr>
                <w:rFonts w:asciiTheme="minorHAnsi" w:eastAsiaTheme="minorEastAsia" w:hAnsiTheme="minorHAnsi" w:cstheme="minorBidi"/>
                <w:noProof/>
                <w:kern w:val="2"/>
                <w14:ligatures w14:val="standardContextual"/>
              </w:rPr>
              <w:tab/>
            </w:r>
            <w:r w:rsidRPr="002F2E6B">
              <w:rPr>
                <w:rStyle w:val="Lienhypertexte"/>
                <w:noProof/>
              </w:rPr>
              <w:t>Les relevés sur le terrain</w:t>
            </w:r>
            <w:r>
              <w:rPr>
                <w:noProof/>
                <w:webHidden/>
              </w:rPr>
              <w:tab/>
            </w:r>
            <w:r>
              <w:rPr>
                <w:noProof/>
                <w:webHidden/>
              </w:rPr>
              <w:fldChar w:fldCharType="begin"/>
            </w:r>
            <w:r>
              <w:rPr>
                <w:noProof/>
                <w:webHidden/>
              </w:rPr>
              <w:instrText xml:space="preserve"> PAGEREF _Toc227836715 \h </w:instrText>
            </w:r>
            <w:r>
              <w:rPr>
                <w:noProof/>
                <w:webHidden/>
              </w:rPr>
            </w:r>
            <w:r>
              <w:rPr>
                <w:noProof/>
                <w:webHidden/>
              </w:rPr>
              <w:fldChar w:fldCharType="separate"/>
            </w:r>
            <w:r>
              <w:rPr>
                <w:noProof/>
                <w:webHidden/>
              </w:rPr>
              <w:t>18</w:t>
            </w:r>
            <w:r>
              <w:rPr>
                <w:noProof/>
                <w:webHidden/>
              </w:rPr>
              <w:fldChar w:fldCharType="end"/>
            </w:r>
          </w:hyperlink>
        </w:p>
        <w:p w14:paraId="4E628758" w14:textId="6EDEB744" w:rsidR="00396BDC" w:rsidRDefault="00396BDC">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7836716" w:history="1">
            <w:r w:rsidRPr="002F2E6B">
              <w:rPr>
                <w:rStyle w:val="Lienhypertexte"/>
                <w:noProof/>
              </w:rPr>
              <w:t>3.4</w:t>
            </w:r>
            <w:r>
              <w:rPr>
                <w:rFonts w:asciiTheme="minorHAnsi" w:eastAsiaTheme="minorEastAsia" w:hAnsiTheme="minorHAnsi" w:cstheme="minorBidi"/>
                <w:noProof/>
                <w:kern w:val="2"/>
                <w14:ligatures w14:val="standardContextual"/>
              </w:rPr>
              <w:tab/>
            </w:r>
            <w:r w:rsidRPr="002F2E6B">
              <w:rPr>
                <w:rStyle w:val="Lienhypertexte"/>
                <w:noProof/>
              </w:rPr>
              <w:t>Les calculs permettant d’aboutir à un devis quantitatif et estimatif</w:t>
            </w:r>
            <w:r>
              <w:rPr>
                <w:noProof/>
                <w:webHidden/>
              </w:rPr>
              <w:tab/>
            </w:r>
            <w:r>
              <w:rPr>
                <w:noProof/>
                <w:webHidden/>
              </w:rPr>
              <w:fldChar w:fldCharType="begin"/>
            </w:r>
            <w:r>
              <w:rPr>
                <w:noProof/>
                <w:webHidden/>
              </w:rPr>
              <w:instrText xml:space="preserve"> PAGEREF _Toc227836716 \h </w:instrText>
            </w:r>
            <w:r>
              <w:rPr>
                <w:noProof/>
                <w:webHidden/>
              </w:rPr>
            </w:r>
            <w:r>
              <w:rPr>
                <w:noProof/>
                <w:webHidden/>
              </w:rPr>
              <w:fldChar w:fldCharType="separate"/>
            </w:r>
            <w:r>
              <w:rPr>
                <w:noProof/>
                <w:webHidden/>
              </w:rPr>
              <w:t>18</w:t>
            </w:r>
            <w:r>
              <w:rPr>
                <w:noProof/>
                <w:webHidden/>
              </w:rPr>
              <w:fldChar w:fldCharType="end"/>
            </w:r>
          </w:hyperlink>
        </w:p>
        <w:p w14:paraId="34EF28E4" w14:textId="61FA8B8C" w:rsidR="00396BDC" w:rsidRDefault="00396BDC">
          <w:pPr>
            <w:pStyle w:val="TM2"/>
            <w:tabs>
              <w:tab w:val="left" w:pos="880"/>
              <w:tab w:val="right" w:leader="dot" w:pos="9062"/>
            </w:tabs>
            <w:rPr>
              <w:rFonts w:asciiTheme="minorHAnsi" w:eastAsiaTheme="minorEastAsia" w:hAnsiTheme="minorHAnsi" w:cstheme="minorBidi"/>
              <w:noProof/>
              <w:kern w:val="2"/>
              <w14:ligatures w14:val="standardContextual"/>
            </w:rPr>
          </w:pPr>
          <w:hyperlink w:anchor="_Toc227836717" w:history="1">
            <w:r w:rsidRPr="002F2E6B">
              <w:rPr>
                <w:rStyle w:val="Lienhypertexte"/>
                <w:noProof/>
              </w:rPr>
              <w:t>3.5</w:t>
            </w:r>
            <w:r>
              <w:rPr>
                <w:rFonts w:asciiTheme="minorHAnsi" w:eastAsiaTheme="minorEastAsia" w:hAnsiTheme="minorHAnsi" w:cstheme="minorBidi"/>
                <w:noProof/>
                <w:kern w:val="2"/>
                <w14:ligatures w14:val="standardContextual"/>
              </w:rPr>
              <w:tab/>
            </w:r>
            <w:r w:rsidRPr="002F2E6B">
              <w:rPr>
                <w:rStyle w:val="Lienhypertexte"/>
                <w:noProof/>
              </w:rPr>
              <w:t>Les innovations concernant le relevé sur le terrain, le dessin de l’ouvrages et le calcul du devis</w:t>
            </w:r>
            <w:r>
              <w:rPr>
                <w:noProof/>
                <w:webHidden/>
              </w:rPr>
              <w:tab/>
            </w:r>
            <w:r>
              <w:rPr>
                <w:noProof/>
                <w:webHidden/>
              </w:rPr>
              <w:fldChar w:fldCharType="begin"/>
            </w:r>
            <w:r>
              <w:rPr>
                <w:noProof/>
                <w:webHidden/>
              </w:rPr>
              <w:instrText xml:space="preserve"> PAGEREF _Toc227836717 \h </w:instrText>
            </w:r>
            <w:r>
              <w:rPr>
                <w:noProof/>
                <w:webHidden/>
              </w:rPr>
            </w:r>
            <w:r>
              <w:rPr>
                <w:noProof/>
                <w:webHidden/>
              </w:rPr>
              <w:fldChar w:fldCharType="separate"/>
            </w:r>
            <w:r>
              <w:rPr>
                <w:noProof/>
                <w:webHidden/>
              </w:rPr>
              <w:t>19</w:t>
            </w:r>
            <w:r>
              <w:rPr>
                <w:noProof/>
                <w:webHidden/>
              </w:rPr>
              <w:fldChar w:fldCharType="end"/>
            </w:r>
          </w:hyperlink>
        </w:p>
        <w:p w14:paraId="56007836" w14:textId="1A92A56C" w:rsidR="00396BDC" w:rsidRDefault="00396BDC">
          <w:pPr>
            <w:pStyle w:val="TM1"/>
            <w:tabs>
              <w:tab w:val="left" w:pos="480"/>
              <w:tab w:val="right" w:leader="dot" w:pos="9062"/>
            </w:tabs>
            <w:rPr>
              <w:rFonts w:asciiTheme="minorHAnsi" w:eastAsiaTheme="minorEastAsia" w:hAnsiTheme="minorHAnsi" w:cstheme="minorBidi"/>
              <w:b w:val="0"/>
              <w:noProof/>
              <w:kern w:val="2"/>
              <w:sz w:val="24"/>
              <w:szCs w:val="24"/>
              <w14:ligatures w14:val="standardContextual"/>
            </w:rPr>
          </w:pPr>
          <w:hyperlink w:anchor="_Toc227836718" w:history="1">
            <w:r w:rsidRPr="002F2E6B">
              <w:rPr>
                <w:rStyle w:val="Lienhypertexte"/>
                <w:noProof/>
              </w:rPr>
              <w:t>4</w:t>
            </w:r>
            <w:r>
              <w:rPr>
                <w:rFonts w:asciiTheme="minorHAnsi" w:eastAsiaTheme="minorEastAsia" w:hAnsiTheme="minorHAnsi" w:cstheme="minorBidi"/>
                <w:b w:val="0"/>
                <w:noProof/>
                <w:kern w:val="2"/>
                <w:sz w:val="24"/>
                <w:szCs w:val="24"/>
                <w14:ligatures w14:val="standardContextual"/>
              </w:rPr>
              <w:tab/>
            </w:r>
            <w:r w:rsidRPr="002F2E6B">
              <w:rPr>
                <w:rStyle w:val="Lienhypertexte"/>
                <w:noProof/>
              </w:rPr>
              <w:t>Conclusion</w:t>
            </w:r>
            <w:r>
              <w:rPr>
                <w:noProof/>
                <w:webHidden/>
              </w:rPr>
              <w:tab/>
            </w:r>
            <w:r>
              <w:rPr>
                <w:noProof/>
                <w:webHidden/>
              </w:rPr>
              <w:fldChar w:fldCharType="begin"/>
            </w:r>
            <w:r>
              <w:rPr>
                <w:noProof/>
                <w:webHidden/>
              </w:rPr>
              <w:instrText xml:space="preserve"> PAGEREF _Toc227836718 \h </w:instrText>
            </w:r>
            <w:r>
              <w:rPr>
                <w:noProof/>
                <w:webHidden/>
              </w:rPr>
            </w:r>
            <w:r>
              <w:rPr>
                <w:noProof/>
                <w:webHidden/>
              </w:rPr>
              <w:fldChar w:fldCharType="separate"/>
            </w:r>
            <w:r>
              <w:rPr>
                <w:noProof/>
                <w:webHidden/>
              </w:rPr>
              <w:t>19</w:t>
            </w:r>
            <w:r>
              <w:rPr>
                <w:noProof/>
                <w:webHidden/>
              </w:rPr>
              <w:fldChar w:fldCharType="end"/>
            </w:r>
          </w:hyperlink>
        </w:p>
        <w:p w14:paraId="71DAABE6" w14:textId="6B109119" w:rsidR="009523C6" w:rsidRPr="002837F4" w:rsidRDefault="009523C6" w:rsidP="009523C6">
          <w:pPr>
            <w:rPr>
              <w:b/>
              <w:bCs/>
            </w:rPr>
          </w:pPr>
          <w:r w:rsidRPr="00E326B8">
            <w:rPr>
              <w:b/>
              <w:bCs/>
            </w:rPr>
            <w:fldChar w:fldCharType="end"/>
          </w:r>
        </w:p>
      </w:sdtContent>
    </w:sdt>
    <w:p w14:paraId="4BD0040F" w14:textId="063897A2" w:rsidR="002837F4" w:rsidRDefault="002837F4">
      <w:pPr>
        <w:jc w:val="left"/>
        <w:rPr>
          <w:rFonts w:eastAsiaTheme="minorEastAsia"/>
        </w:rPr>
      </w:pPr>
      <w:r>
        <w:rPr>
          <w:rFonts w:eastAsiaTheme="minorEastAsia"/>
        </w:rPr>
        <w:br w:type="page"/>
      </w:r>
    </w:p>
    <w:p w14:paraId="441DCFB5" w14:textId="77777777" w:rsidR="002837F4" w:rsidRDefault="002837F4" w:rsidP="000B7677">
      <w:pPr>
        <w:spacing w:line="276" w:lineRule="auto"/>
        <w:rPr>
          <w:rFonts w:eastAsiaTheme="minorEastAsia"/>
        </w:rPr>
      </w:pPr>
    </w:p>
    <w:p w14:paraId="772DA994" w14:textId="30C6693A" w:rsidR="009523C6" w:rsidRPr="00E326B8" w:rsidRDefault="00C171DA" w:rsidP="000B7677">
      <w:pPr>
        <w:spacing w:line="276" w:lineRule="auto"/>
        <w:rPr>
          <w:rFonts w:eastAsiaTheme="minorEastAsia"/>
        </w:rPr>
      </w:pPr>
      <w:r>
        <w:rPr>
          <w:rFonts w:eastAsiaTheme="minorEastAsia"/>
        </w:rPr>
        <w:t>Un Enfant Par La Main (</w:t>
      </w:r>
      <w:r w:rsidR="00452574" w:rsidRPr="00E326B8">
        <w:rPr>
          <w:rFonts w:eastAsiaTheme="minorEastAsia"/>
        </w:rPr>
        <w:t>UEPLM</w:t>
      </w:r>
      <w:r>
        <w:rPr>
          <w:rFonts w:eastAsiaTheme="minorEastAsia"/>
        </w:rPr>
        <w:t>)</w:t>
      </w:r>
      <w:r w:rsidR="00452574" w:rsidRPr="00E326B8">
        <w:rPr>
          <w:rFonts w:eastAsiaTheme="minorEastAsia"/>
        </w:rPr>
        <w:t xml:space="preserve"> a développé, par retour d’expérience, un savoir-</w:t>
      </w:r>
      <w:r w:rsidR="002837F4" w:rsidRPr="00E326B8">
        <w:rPr>
          <w:rFonts w:eastAsiaTheme="minorEastAsia"/>
        </w:rPr>
        <w:t>faire</w:t>
      </w:r>
      <w:r w:rsidR="002837F4">
        <w:rPr>
          <w:rFonts w:eastAsiaTheme="minorEastAsia"/>
        </w:rPr>
        <w:t xml:space="preserve"> innovant</w:t>
      </w:r>
      <w:r w:rsidR="00452574" w:rsidRPr="00E326B8">
        <w:rPr>
          <w:rFonts w:eastAsiaTheme="minorEastAsia"/>
        </w:rPr>
        <w:t xml:space="preserve"> en matière de construction</w:t>
      </w:r>
      <w:r w:rsidR="00880B5D">
        <w:rPr>
          <w:rFonts w:eastAsiaTheme="minorEastAsia"/>
        </w:rPr>
        <w:t>,</w:t>
      </w:r>
      <w:r w:rsidR="00452574" w:rsidRPr="00E326B8">
        <w:rPr>
          <w:rFonts w:eastAsiaTheme="minorEastAsia"/>
        </w:rPr>
        <w:t xml:space="preserve"> </w:t>
      </w:r>
      <w:r w:rsidR="00880B5D">
        <w:rPr>
          <w:rFonts w:eastAsiaTheme="minorEastAsia"/>
        </w:rPr>
        <w:t xml:space="preserve">dans les fonds frais, </w:t>
      </w:r>
      <w:r w:rsidR="00452574" w:rsidRPr="00E326B8">
        <w:rPr>
          <w:rFonts w:eastAsiaTheme="minorEastAsia"/>
        </w:rPr>
        <w:t xml:space="preserve">de seuils maçonnés et en gabion. Ce savoir-faire a été constitué en testant, </w:t>
      </w:r>
      <w:r w:rsidR="00FB60DB">
        <w:rPr>
          <w:rFonts w:eastAsiaTheme="minorEastAsia"/>
        </w:rPr>
        <w:t xml:space="preserve">en </w:t>
      </w:r>
      <w:r w:rsidR="00452574" w:rsidRPr="00E326B8">
        <w:rPr>
          <w:rFonts w:eastAsiaTheme="minorEastAsia"/>
        </w:rPr>
        <w:t>observant</w:t>
      </w:r>
      <w:r w:rsidR="00FB60DB">
        <w:rPr>
          <w:rFonts w:eastAsiaTheme="minorEastAsia"/>
        </w:rPr>
        <w:t xml:space="preserve"> et en</w:t>
      </w:r>
      <w:r w:rsidR="00452574" w:rsidRPr="00E326B8">
        <w:rPr>
          <w:rFonts w:eastAsiaTheme="minorEastAsia"/>
        </w:rPr>
        <w:t xml:space="preserve"> corrigeant </w:t>
      </w:r>
      <w:r w:rsidR="00FB60DB">
        <w:rPr>
          <w:rFonts w:eastAsiaTheme="minorEastAsia"/>
        </w:rPr>
        <w:t>l</w:t>
      </w:r>
      <w:r w:rsidR="00452574" w:rsidRPr="00E326B8">
        <w:rPr>
          <w:rFonts w:eastAsiaTheme="minorEastAsia"/>
        </w:rPr>
        <w:t>es aménagements</w:t>
      </w:r>
      <w:r w:rsidR="00FB60DB">
        <w:rPr>
          <w:rFonts w:eastAsiaTheme="minorEastAsia"/>
        </w:rPr>
        <w:t xml:space="preserve"> réalisés</w:t>
      </w:r>
      <w:r w:rsidR="00452574" w:rsidRPr="00E326B8">
        <w:rPr>
          <w:rFonts w:eastAsiaTheme="minorEastAsia"/>
        </w:rPr>
        <w:t>.</w:t>
      </w:r>
    </w:p>
    <w:p w14:paraId="49951835" w14:textId="77777777" w:rsidR="00452574" w:rsidRPr="00E326B8" w:rsidRDefault="00452574" w:rsidP="009523C6"/>
    <w:p w14:paraId="1EF0D08E" w14:textId="3F9F6ED8" w:rsidR="00452574" w:rsidRPr="00E326B8" w:rsidRDefault="00452574" w:rsidP="000B7677">
      <w:pPr>
        <w:pStyle w:val="Titre1"/>
        <w:rPr>
          <w:rFonts w:cs="Times New Roman"/>
          <w:color w:val="244061" w:themeColor="accent1" w:themeShade="80"/>
          <w:sz w:val="25"/>
          <w:szCs w:val="25"/>
        </w:rPr>
      </w:pPr>
      <w:bookmarkStart w:id="10" w:name="_Toc227836688"/>
      <w:bookmarkEnd w:id="0"/>
      <w:bookmarkEnd w:id="1"/>
      <w:bookmarkEnd w:id="2"/>
      <w:r w:rsidRPr="00E326B8">
        <w:rPr>
          <w:rFonts w:cs="Times New Roman"/>
          <w:color w:val="244061" w:themeColor="accent1" w:themeShade="80"/>
        </w:rPr>
        <w:t>L</w:t>
      </w:r>
      <w:r w:rsidR="000B7677" w:rsidRPr="00E326B8">
        <w:rPr>
          <w:rFonts w:cs="Times New Roman"/>
          <w:color w:val="244061" w:themeColor="accent1" w:themeShade="80"/>
        </w:rPr>
        <w:t>a construction d</w:t>
      </w:r>
      <w:r w:rsidR="004719E0">
        <w:rPr>
          <w:rFonts w:cs="Times New Roman"/>
          <w:color w:val="244061" w:themeColor="accent1" w:themeShade="80"/>
        </w:rPr>
        <w:t>’un</w:t>
      </w:r>
      <w:r w:rsidR="000B7677" w:rsidRPr="00E326B8">
        <w:rPr>
          <w:rFonts w:cs="Times New Roman"/>
          <w:color w:val="244061" w:themeColor="accent1" w:themeShade="80"/>
        </w:rPr>
        <w:t xml:space="preserve"> seuil maçonné</w:t>
      </w:r>
      <w:bookmarkEnd w:id="10"/>
    </w:p>
    <w:p w14:paraId="177DAC1C" w14:textId="227FF1B7" w:rsidR="00452574" w:rsidRDefault="00452574" w:rsidP="00D95E0A">
      <w:pPr>
        <w:pStyle w:val="Titre2"/>
      </w:pPr>
      <w:bookmarkStart w:id="11" w:name="_Toc227836689"/>
      <w:r w:rsidRPr="00E326B8">
        <w:t xml:space="preserve">Le dimensionnement des seuils maçonnés </w:t>
      </w:r>
      <w:r w:rsidR="00805320">
        <w:t>construits dans un fond frais</w:t>
      </w:r>
      <w:bookmarkEnd w:id="11"/>
    </w:p>
    <w:p w14:paraId="0C00D60E" w14:textId="1388E6D7" w:rsidR="00F65E8F" w:rsidRDefault="00805320" w:rsidP="00F65E8F">
      <w:pPr>
        <w:rPr>
          <w:rFonts w:eastAsiaTheme="minorEastAsia"/>
        </w:rPr>
      </w:pPr>
      <w:r>
        <w:rPr>
          <w:rFonts w:eastAsiaTheme="minorEastAsia"/>
        </w:rPr>
        <w:t>C</w:t>
      </w:r>
      <w:r w:rsidR="00F65E8F" w:rsidRPr="00E326B8">
        <w:rPr>
          <w:rFonts w:eastAsiaTheme="minorEastAsia"/>
        </w:rPr>
        <w:t xml:space="preserve">es seuils sont construits en maçonnerie de roche et renforcés </w:t>
      </w:r>
      <w:r w:rsidR="00773F58">
        <w:rPr>
          <w:rFonts w:eastAsiaTheme="minorEastAsia"/>
        </w:rPr>
        <w:t xml:space="preserve">par </w:t>
      </w:r>
      <w:r w:rsidR="00F65E8F" w:rsidRPr="00E326B8">
        <w:rPr>
          <w:rFonts w:eastAsiaTheme="minorEastAsia"/>
        </w:rPr>
        <w:t>de</w:t>
      </w:r>
      <w:r w:rsidR="00773F58">
        <w:rPr>
          <w:rFonts w:eastAsiaTheme="minorEastAsia"/>
        </w:rPr>
        <w:t>s</w:t>
      </w:r>
      <w:r w:rsidR="00F65E8F" w:rsidRPr="00E326B8">
        <w:rPr>
          <w:rFonts w:eastAsiaTheme="minorEastAsia"/>
        </w:rPr>
        <w:t xml:space="preserve"> poutres et de poteaux en béton armé. Les dimensions de</w:t>
      </w:r>
      <w:r w:rsidR="00773F58">
        <w:rPr>
          <w:rFonts w:eastAsiaTheme="minorEastAsia"/>
        </w:rPr>
        <w:t xml:space="preserve"> ce</w:t>
      </w:r>
      <w:r w:rsidR="00F65E8F" w:rsidRPr="00E326B8">
        <w:rPr>
          <w:rFonts w:eastAsiaTheme="minorEastAsia"/>
        </w:rPr>
        <w:t>s seuils réalisés ont évolué avec l’expérience</w:t>
      </w:r>
      <w:r w:rsidR="00773F58">
        <w:rPr>
          <w:rFonts w:eastAsiaTheme="minorEastAsia"/>
        </w:rPr>
        <w:t xml:space="preserve"> acquise par UEPLM</w:t>
      </w:r>
      <w:r w:rsidR="00F65E8F" w:rsidRPr="00E326B8">
        <w:rPr>
          <w:rFonts w:eastAsiaTheme="minorEastAsia"/>
        </w:rPr>
        <w:t xml:space="preserve">. Par ailleurs, chaque seuil s’adapte aux conditions spécifiques qui caractérisent le site dans lequel il est implanté. </w:t>
      </w:r>
    </w:p>
    <w:p w14:paraId="60F0D55E" w14:textId="77777777" w:rsidR="000A1BCE" w:rsidRDefault="000A1BCE" w:rsidP="00F65E8F">
      <w:pPr>
        <w:rPr>
          <w:rFonts w:eastAsiaTheme="minorEastAsia"/>
        </w:rPr>
      </w:pPr>
    </w:p>
    <w:p w14:paraId="24717736" w14:textId="54BFE784" w:rsidR="000A1BCE" w:rsidRPr="00E326B8" w:rsidRDefault="000A1BCE" w:rsidP="000A1BCE">
      <w:pPr>
        <w:rPr>
          <w:color w:val="000000" w:themeColor="text1"/>
        </w:rPr>
      </w:pPr>
      <w:r w:rsidRPr="00E326B8">
        <w:t>Un barrage est soumis à la pression exercée par l'eau sur sa surface immergée et</w:t>
      </w:r>
      <w:r w:rsidR="00773F58">
        <w:t>, parfois,</w:t>
      </w:r>
      <w:r w:rsidRPr="00E326B8">
        <w:t xml:space="preserve"> à des sous-pressions lorsque l'eau percole </w:t>
      </w:r>
      <w:r w:rsidR="00773F58">
        <w:t>à travers</w:t>
      </w:r>
      <w:r w:rsidRPr="00E326B8">
        <w:t xml:space="preserve"> la fondation. Ces dernières </w:t>
      </w:r>
      <w:r w:rsidR="00773F58">
        <w:t xml:space="preserve">forces </w:t>
      </w:r>
      <w:r w:rsidRPr="00E326B8">
        <w:t>s’exercent de bas en eau et annulent en quelque sorte une partie du poids de l’ouvrage, diminuant sa stabilité.</w:t>
      </w:r>
    </w:p>
    <w:p w14:paraId="2FF72736" w14:textId="77777777" w:rsidR="000A1BCE" w:rsidRPr="00E326B8" w:rsidRDefault="000A1BCE" w:rsidP="000A1BCE">
      <w:pPr>
        <w:rPr>
          <w:color w:val="000000" w:themeColor="text1"/>
        </w:rPr>
      </w:pPr>
    </w:p>
    <w:p w14:paraId="37A81F3B" w14:textId="77777777" w:rsidR="000A1BCE" w:rsidRPr="00E326B8" w:rsidRDefault="000A1BCE" w:rsidP="000A1BCE">
      <w:pPr>
        <w:rPr>
          <w:color w:val="000000" w:themeColor="text1"/>
        </w:rPr>
      </w:pPr>
      <w:r w:rsidRPr="00E326B8">
        <w:t>Pour résister à ces forces, il faut :</w:t>
      </w:r>
    </w:p>
    <w:p w14:paraId="13595E91" w14:textId="7B18AECD" w:rsidR="000A1BCE" w:rsidRPr="000A1BCE" w:rsidRDefault="000A1BCE" w:rsidP="000A1BCE">
      <w:pPr>
        <w:pStyle w:val="Paragraphedeliste"/>
        <w:numPr>
          <w:ilvl w:val="0"/>
          <w:numId w:val="52"/>
        </w:numPr>
        <w:rPr>
          <w:color w:val="000000" w:themeColor="text1"/>
        </w:rPr>
      </w:pPr>
      <w:r w:rsidRPr="00E326B8">
        <w:t xml:space="preserve">Permettre à l’ouvrage de reporter une partie de ces efforts vers des rives ou vers une fondation rocheuse résistante. </w:t>
      </w:r>
      <w:r w:rsidRPr="00E326B8">
        <w:rPr>
          <w:lang w:eastAsia="en-US"/>
        </w:rPr>
        <w:t xml:space="preserve">La poussée est alors en partie reprise par l’encastrement dans le sol de fondation et </w:t>
      </w:r>
      <w:r w:rsidR="00773F58">
        <w:rPr>
          <w:lang w:eastAsia="en-US"/>
        </w:rPr>
        <w:t xml:space="preserve">dans </w:t>
      </w:r>
      <w:r w:rsidRPr="00E326B8">
        <w:rPr>
          <w:lang w:eastAsia="en-US"/>
        </w:rPr>
        <w:t>les berges.</w:t>
      </w:r>
    </w:p>
    <w:p w14:paraId="2D27C964" w14:textId="77777777" w:rsidR="000A1BCE" w:rsidRPr="00E326B8" w:rsidRDefault="000A1BCE" w:rsidP="000A1BCE">
      <w:pPr>
        <w:pStyle w:val="Paragraphedeliste"/>
        <w:numPr>
          <w:ilvl w:val="0"/>
          <w:numId w:val="52"/>
        </w:numPr>
        <w:rPr>
          <w:lang w:eastAsia="en-US"/>
        </w:rPr>
      </w:pPr>
      <w:r w:rsidRPr="00E326B8">
        <w:rPr>
          <w:lang w:eastAsia="en-US"/>
        </w:rPr>
        <w:t>Apporter beaucoup de soins aux fondations, pour réduire le risque de sous-pressions associé à des fondations trop superficielles ou mal compactées ;</w:t>
      </w:r>
    </w:p>
    <w:p w14:paraId="52085353" w14:textId="5C6151BD" w:rsidR="000A1BCE" w:rsidRPr="000A1BCE" w:rsidRDefault="000A1BCE" w:rsidP="00F65E8F">
      <w:pPr>
        <w:pStyle w:val="Paragraphedeliste"/>
        <w:numPr>
          <w:ilvl w:val="0"/>
          <w:numId w:val="52"/>
        </w:numPr>
        <w:rPr>
          <w:color w:val="000000" w:themeColor="text1"/>
        </w:rPr>
      </w:pPr>
      <w:r w:rsidRPr="00E326B8">
        <w:t xml:space="preserve">Atterrir partiellement le seuil avec des alluvions après sa construction, ce qui en améliore la stabilité lors d’une crue survenant peu de temps après sa construction. </w:t>
      </w:r>
    </w:p>
    <w:p w14:paraId="17208612" w14:textId="77777777" w:rsidR="00F65E8F" w:rsidRDefault="00F65E8F" w:rsidP="00F65E8F">
      <w:pPr>
        <w:rPr>
          <w:rFonts w:eastAsiaTheme="minorEastAsia"/>
        </w:rPr>
      </w:pPr>
    </w:p>
    <w:p w14:paraId="55C40FBE" w14:textId="724C4C3D" w:rsidR="00F65E8F" w:rsidRDefault="00F65E8F" w:rsidP="00F65E8F">
      <w:pPr>
        <w:rPr>
          <w:rFonts w:eastAsiaTheme="minorEastAsia"/>
        </w:rPr>
      </w:pPr>
      <w:r>
        <w:rPr>
          <w:rFonts w:eastAsiaTheme="minorEastAsia"/>
        </w:rPr>
        <w:t xml:space="preserve">La résistance aux forces liées à la poussées hydrostatique </w:t>
      </w:r>
      <w:r w:rsidR="00200FD9">
        <w:rPr>
          <w:rFonts w:eastAsiaTheme="minorEastAsia"/>
        </w:rPr>
        <w:t xml:space="preserve">est </w:t>
      </w:r>
      <w:r>
        <w:rPr>
          <w:rFonts w:eastAsiaTheme="minorEastAsia"/>
        </w:rPr>
        <w:t xml:space="preserve">obtenue non pas par le seul poids de l’ouvrage, mais surtout par son encastrement dans les berges et dans le fond de la ravine. </w:t>
      </w:r>
      <w:r w:rsidR="00773F58">
        <w:rPr>
          <w:rFonts w:eastAsiaTheme="minorEastAsia"/>
        </w:rPr>
        <w:t xml:space="preserve">Le </w:t>
      </w:r>
      <w:r>
        <w:rPr>
          <w:rFonts w:eastAsiaTheme="minorEastAsia"/>
        </w:rPr>
        <w:t>ferraillage permet à l’ouvrage de faire bloc</w:t>
      </w:r>
      <w:r w:rsidR="00C171DA">
        <w:rPr>
          <w:rFonts w:eastAsiaTheme="minorEastAsia"/>
        </w:rPr>
        <w:t xml:space="preserve"> et de </w:t>
      </w:r>
      <w:r w:rsidR="00773F58">
        <w:rPr>
          <w:rFonts w:eastAsiaTheme="minorEastAsia"/>
        </w:rPr>
        <w:t>s’ancrer dans</w:t>
      </w:r>
      <w:r w:rsidR="00C171DA">
        <w:rPr>
          <w:rFonts w:eastAsiaTheme="minorEastAsia"/>
        </w:rPr>
        <w:t xml:space="preserve"> les berges</w:t>
      </w:r>
      <w:r w:rsidR="008079A2">
        <w:rPr>
          <w:rFonts w:eastAsiaTheme="minorEastAsia"/>
        </w:rPr>
        <w:t>. S</w:t>
      </w:r>
      <w:r>
        <w:rPr>
          <w:rFonts w:eastAsiaTheme="minorEastAsia"/>
        </w:rPr>
        <w:t>es différentes sections sont</w:t>
      </w:r>
      <w:r w:rsidR="00773F58">
        <w:rPr>
          <w:rFonts w:eastAsiaTheme="minorEastAsia"/>
        </w:rPr>
        <w:t xml:space="preserve"> alors</w:t>
      </w:r>
      <w:r>
        <w:rPr>
          <w:rFonts w:eastAsiaTheme="minorEastAsia"/>
        </w:rPr>
        <w:t xml:space="preserve"> solidaires les unes des autres. Cependant, cet effet d’encastrement </w:t>
      </w:r>
      <w:r w:rsidR="00773F58">
        <w:rPr>
          <w:rFonts w:eastAsiaTheme="minorEastAsia"/>
        </w:rPr>
        <w:t>ne joue</w:t>
      </w:r>
      <w:r>
        <w:rPr>
          <w:rFonts w:eastAsiaTheme="minorEastAsia"/>
        </w:rPr>
        <w:t xml:space="preserve"> que si la longueur du seuil reste modeste, de l’ordre d’une vingtaine de mètres.</w:t>
      </w:r>
    </w:p>
    <w:p w14:paraId="2064BEF9" w14:textId="77777777" w:rsidR="00F65E8F" w:rsidRDefault="00F65E8F" w:rsidP="00F65E8F">
      <w:pPr>
        <w:rPr>
          <w:rFonts w:eastAsiaTheme="minorEastAsia"/>
        </w:rPr>
      </w:pPr>
    </w:p>
    <w:p w14:paraId="6C443990" w14:textId="513ECC8A" w:rsidR="00F65E8F" w:rsidRPr="004719E0" w:rsidRDefault="00F65E8F" w:rsidP="00F65E8F">
      <w:pPr>
        <w:rPr>
          <w:color w:val="000000" w:themeColor="text1"/>
        </w:rPr>
      </w:pPr>
      <w:r w:rsidRPr="00E326B8">
        <w:t>Une méthode de dimensionnement fondée sur l’exploitation des ouvrages construits à Gros Morne depuis 2006 est présentée. Les premiers résultats d’un tel retour d’expérience sont décrits et diverses questions qu’il faudrait approfondir sont évoquées.</w:t>
      </w:r>
    </w:p>
    <w:p w14:paraId="021DADC0" w14:textId="77777777" w:rsidR="008379B6" w:rsidRDefault="008379B6" w:rsidP="00D95E0A">
      <w:pPr>
        <w:pStyle w:val="Titre3"/>
        <w:rPr>
          <w:rFonts w:eastAsiaTheme="minorEastAsia"/>
        </w:rPr>
      </w:pPr>
      <w:bookmarkStart w:id="12" w:name="_Toc227836690"/>
      <w:r w:rsidRPr="00E326B8">
        <w:rPr>
          <w:rFonts w:eastAsiaTheme="minorEastAsia"/>
        </w:rPr>
        <w:t>La hauteur du seuil</w:t>
      </w:r>
      <w:bookmarkEnd w:id="12"/>
    </w:p>
    <w:p w14:paraId="3BB5BC0E" w14:textId="10717B43" w:rsidR="008379B6" w:rsidRPr="00E326B8" w:rsidRDefault="00200FD9" w:rsidP="008379B6">
      <w:pPr>
        <w:keepNext/>
        <w:rPr>
          <w:color w:val="000000" w:themeColor="text1"/>
        </w:rPr>
      </w:pPr>
      <w:r>
        <w:t xml:space="preserve">Pour </w:t>
      </w:r>
      <w:r w:rsidRPr="00E326B8">
        <w:t>un barrage hydraulique</w:t>
      </w:r>
      <w:r>
        <w:t>,</w:t>
      </w:r>
      <w:r w:rsidRPr="00E326B8">
        <w:t xml:space="preserve"> </w:t>
      </w:r>
      <w:r w:rsidR="008379B6" w:rsidRPr="00E326B8">
        <w:t xml:space="preserve">volume d’eau retenu croît plus vite que la hauteur de l’ouvrage, ce qui constitue un argument en faveur d’ouvrages de grande hauteur. </w:t>
      </w:r>
      <w:r w:rsidR="00927D57">
        <w:t>L</w:t>
      </w:r>
      <w:r w:rsidR="008379B6" w:rsidRPr="00E326B8">
        <w:t xml:space="preserve">a rentabilité économique d’un </w:t>
      </w:r>
      <w:r w:rsidR="00805320">
        <w:t xml:space="preserve">tel </w:t>
      </w:r>
      <w:r w:rsidR="008379B6" w:rsidRPr="00E326B8">
        <w:t>ouvrage</w:t>
      </w:r>
      <w:r w:rsidR="00805320">
        <w:t xml:space="preserve"> </w:t>
      </w:r>
      <w:r w:rsidR="008379B6" w:rsidRPr="00E326B8">
        <w:t>s’améliore lorsque la hauteur augmente</w:t>
      </w:r>
      <w:r w:rsidR="00805320">
        <w:t>…</w:t>
      </w:r>
      <w:r w:rsidR="008379B6" w:rsidRPr="00E326B8">
        <w:t xml:space="preserve"> quand l’objectif de l’aménagement est </w:t>
      </w:r>
      <w:r w:rsidR="00805320">
        <w:t xml:space="preserve">uniquement </w:t>
      </w:r>
      <w:r w:rsidR="008379B6" w:rsidRPr="00E326B8">
        <w:t xml:space="preserve">évalué en termes de mètres cubes d’eau stockée. </w:t>
      </w:r>
    </w:p>
    <w:p w14:paraId="45FC393B" w14:textId="77777777" w:rsidR="008379B6" w:rsidRPr="00E326B8" w:rsidRDefault="008379B6" w:rsidP="008379B6">
      <w:pPr>
        <w:rPr>
          <w:color w:val="000000" w:themeColor="text1"/>
        </w:rPr>
      </w:pPr>
    </w:p>
    <w:p w14:paraId="782C6598" w14:textId="03129049" w:rsidR="008379B6" w:rsidRPr="00E326B8" w:rsidRDefault="008379B6" w:rsidP="008379B6">
      <w:pPr>
        <w:rPr>
          <w:color w:val="000000" w:themeColor="text1"/>
        </w:rPr>
      </w:pPr>
      <w:r w:rsidRPr="00E326B8">
        <w:t xml:space="preserve">Mais une utilisation collective de l’eau stockée se heurte en Haïti à d’importantes difficultés liées à une organisation sociale souvent déficiente et, dans les mornes, à la faible taille des surfaces pouvant être irriguées par un seul ouvrage. Dans ces conditions, même si le coût du mètre cube stocké est moindre pour un ouvrage ayant une hauteur importante, la valorisation économique de cette eau est plus aléatoire. En Haïti, il est économiquement préférable de limiter à 2 à 3 mètres la hauteur des seuils qui, alors, ne concerneront plus qu’une ou deux exploitations agricoles. </w:t>
      </w:r>
    </w:p>
    <w:p w14:paraId="55AD89E7" w14:textId="77777777" w:rsidR="008379B6" w:rsidRPr="00E326B8" w:rsidRDefault="008379B6" w:rsidP="008379B6">
      <w:pPr>
        <w:rPr>
          <w:rFonts w:eastAsiaTheme="minorEastAsia"/>
        </w:rPr>
      </w:pPr>
    </w:p>
    <w:p w14:paraId="7D9057CD" w14:textId="124B4E10" w:rsidR="008379B6" w:rsidRPr="00D95E0A" w:rsidRDefault="00773F58" w:rsidP="008379B6">
      <w:pPr>
        <w:rPr>
          <w:rFonts w:eastAsiaTheme="minorEastAsia"/>
        </w:rPr>
      </w:pPr>
      <w:r>
        <w:rPr>
          <w:rFonts w:eastAsiaTheme="minorEastAsia"/>
        </w:rPr>
        <w:t xml:space="preserve">UEPLM </w:t>
      </w:r>
      <w:r w:rsidR="008379B6" w:rsidRPr="00E326B8">
        <w:rPr>
          <w:rFonts w:eastAsiaTheme="minorEastAsia"/>
        </w:rPr>
        <w:t>prévoi</w:t>
      </w:r>
      <w:r>
        <w:rPr>
          <w:rFonts w:eastAsiaTheme="minorEastAsia"/>
        </w:rPr>
        <w:t>t</w:t>
      </w:r>
      <w:r w:rsidR="008379B6" w:rsidRPr="00E326B8">
        <w:rPr>
          <w:rFonts w:eastAsiaTheme="minorEastAsia"/>
        </w:rPr>
        <w:t xml:space="preserve"> </w:t>
      </w:r>
      <w:r>
        <w:rPr>
          <w:rFonts w:eastAsiaTheme="minorEastAsia"/>
        </w:rPr>
        <w:t xml:space="preserve">parfois </w:t>
      </w:r>
      <w:r w:rsidR="008379B6" w:rsidRPr="00E326B8">
        <w:rPr>
          <w:rFonts w:eastAsiaTheme="minorEastAsia"/>
        </w:rPr>
        <w:t xml:space="preserve">un </w:t>
      </w:r>
      <w:r w:rsidR="008379B6" w:rsidRPr="00E326B8">
        <w:rPr>
          <w:rFonts w:eastAsiaTheme="minorEastAsia"/>
          <w:b/>
        </w:rPr>
        <w:t>rehaussement</w:t>
      </w:r>
      <w:r w:rsidR="008379B6" w:rsidRPr="00E326B8">
        <w:rPr>
          <w:rFonts w:eastAsiaTheme="minorEastAsia"/>
        </w:rPr>
        <w:t xml:space="preserve"> du seuil une fois que les sédiments atterris ont comblé l’espace en amont du seuil. En effet, cela augmente la surface de l’atterrissement et le volume d’eau retenu. </w:t>
      </w:r>
      <w:r w:rsidR="008379B6">
        <w:t>L</w:t>
      </w:r>
      <w:r w:rsidR="008379B6" w:rsidRPr="00E326B8">
        <w:t>ors de crues</w:t>
      </w:r>
      <w:r w:rsidR="008379B6">
        <w:t>, l</w:t>
      </w:r>
      <w:r w:rsidR="008379B6" w:rsidRPr="00E326B8">
        <w:t>es risques sont plus faibles que si l’ouvrage avait été construit en lui donnant d’emblée la hauteur finale obtenue après rehaussement</w:t>
      </w:r>
      <w:r w:rsidR="008379B6" w:rsidRPr="00E326B8">
        <w:rPr>
          <w:rFonts w:eastAsiaTheme="minorEastAsia"/>
        </w:rPr>
        <w:t xml:space="preserve"> C’est une stratégie économique car cela permet de donner </w:t>
      </w:r>
      <w:r w:rsidR="008379B6">
        <w:rPr>
          <w:rFonts w:eastAsiaTheme="minorEastAsia"/>
        </w:rPr>
        <w:t xml:space="preserve">au seuil </w:t>
      </w:r>
      <w:r w:rsidR="008379B6" w:rsidRPr="00E326B8">
        <w:rPr>
          <w:rFonts w:eastAsiaTheme="minorEastAsia"/>
        </w:rPr>
        <w:t>des dimensions de départ plus modestes que celles nécessaires s’il avait été construit en lui donnant d’emblée la hauteur finale.</w:t>
      </w:r>
    </w:p>
    <w:p w14:paraId="7CAECB65" w14:textId="77777777" w:rsidR="008379B6" w:rsidRPr="00E326B8" w:rsidRDefault="008379B6" w:rsidP="008379B6">
      <w:pPr>
        <w:rPr>
          <w:color w:val="000000" w:themeColor="text1"/>
        </w:rPr>
      </w:pPr>
    </w:p>
    <w:p w14:paraId="58BDCEF0" w14:textId="77777777" w:rsidR="008379B6" w:rsidRPr="00E326B8" w:rsidRDefault="008379B6" w:rsidP="008379B6">
      <w:pPr>
        <w:rPr>
          <w:color w:val="000000" w:themeColor="text1"/>
        </w:rPr>
      </w:pPr>
      <w:r w:rsidRPr="00E326B8">
        <w:t xml:space="preserve">Un seuil de dimensions modestes n’est pas à l’origine des conflits fonciers qui, pour des lacs collinaires, sont dus à la difficulté de compenser de façon équitable la perte de surface cultivable dans la zone noyée. Pour un seuil de faible hauteur, la surface située à l’amont du seuil n’est pas noyée pendant des durées longues ni soustraite à la production agricole ; au contraire, le seuil améliore la productivité agricole du « fond frais » que constitue son atterrissement. </w:t>
      </w:r>
    </w:p>
    <w:p w14:paraId="04B8A0BD" w14:textId="77777777" w:rsidR="008379B6" w:rsidRDefault="008379B6" w:rsidP="008379B6">
      <w:pPr>
        <w:rPr>
          <w:color w:val="000000" w:themeColor="text1"/>
        </w:rPr>
      </w:pPr>
    </w:p>
    <w:p w14:paraId="62B46B8F" w14:textId="33B41A41" w:rsidR="008379B6" w:rsidRPr="008379B6" w:rsidRDefault="008379B6" w:rsidP="008379B6">
      <w:pPr>
        <w:rPr>
          <w:b/>
          <w:color w:val="000000" w:themeColor="text1"/>
        </w:rPr>
      </w:pPr>
      <w:r w:rsidRPr="008379B6">
        <w:rPr>
          <w:b/>
        </w:rPr>
        <w:t>L’épaisseur du seuil</w:t>
      </w:r>
    </w:p>
    <w:p w14:paraId="39FB1414" w14:textId="3C8C2598" w:rsidR="008379B6" w:rsidRDefault="008379B6" w:rsidP="008379B6">
      <w:r w:rsidRPr="00E326B8">
        <w:t xml:space="preserve">L’épaisseur des ouvrages en maçonnerie de pierres avec mortier </w:t>
      </w:r>
      <w:r w:rsidR="00805320">
        <w:t xml:space="preserve">et munis de poutres et de poteaux en béton armé </w:t>
      </w:r>
      <w:r w:rsidRPr="00E326B8">
        <w:t>est modeste</w:t>
      </w:r>
      <w:r w:rsidR="00C50777">
        <w:t xml:space="preserve"> par rapport</w:t>
      </w:r>
      <w:r w:rsidR="000A1BCE">
        <w:t xml:space="preserve"> à </w:t>
      </w:r>
      <w:r w:rsidR="00C50777">
        <w:t>celle d’un « ouvrage-poids »</w:t>
      </w:r>
      <w:r w:rsidRPr="00E326B8">
        <w:t>. A titre d’exemple, à Gros Morne l’épaisseur des</w:t>
      </w:r>
      <w:r w:rsidRPr="00E326B8">
        <w:rPr>
          <w:b/>
        </w:rPr>
        <w:t xml:space="preserve"> </w:t>
      </w:r>
      <w:r w:rsidRPr="00E326B8">
        <w:t>seuils</w:t>
      </w:r>
      <w:r w:rsidRPr="00E326B8">
        <w:rPr>
          <w:b/>
        </w:rPr>
        <w:t xml:space="preserve"> </w:t>
      </w:r>
      <w:r w:rsidRPr="00E326B8">
        <w:t>a été de</w:t>
      </w:r>
      <w:r w:rsidRPr="00E326B8">
        <w:rPr>
          <w:b/>
        </w:rPr>
        <w:t> </w:t>
      </w:r>
      <w:r w:rsidRPr="00E326B8">
        <w:t>:</w:t>
      </w:r>
    </w:p>
    <w:p w14:paraId="40F028FA" w14:textId="77777777" w:rsidR="008379B6" w:rsidRPr="00E326B8" w:rsidRDefault="008379B6" w:rsidP="008379B6">
      <w:pPr>
        <w:rPr>
          <w:color w:val="000000" w:themeColor="text1"/>
        </w:rPr>
      </w:pPr>
    </w:p>
    <w:p w14:paraId="703E1D8D" w14:textId="77777777" w:rsidR="008379B6" w:rsidRPr="00E326B8" w:rsidRDefault="008379B6" w:rsidP="008379B6">
      <w:pPr>
        <w:numPr>
          <w:ilvl w:val="0"/>
          <w:numId w:val="33"/>
        </w:numPr>
        <w:rPr>
          <w:color w:val="000000" w:themeColor="text1"/>
        </w:rPr>
      </w:pPr>
      <w:r w:rsidRPr="00E326B8">
        <w:t>50 cm pour une construction ne dépassant pas 2 ou 3 mètres de haut et 3 à 5 mètres de large à la base.</w:t>
      </w:r>
    </w:p>
    <w:p w14:paraId="1A00A5B5" w14:textId="2DE197BA" w:rsidR="008379B6" w:rsidRPr="00E326B8" w:rsidRDefault="008379B6" w:rsidP="008379B6">
      <w:pPr>
        <w:numPr>
          <w:ilvl w:val="0"/>
          <w:numId w:val="33"/>
        </w:numPr>
        <w:rPr>
          <w:color w:val="000000" w:themeColor="text1"/>
        </w:rPr>
      </w:pPr>
      <w:r w:rsidRPr="00E326B8">
        <w:t xml:space="preserve">80 cm à 100 cm pour une construction de 4 à 5 mètres de haut et </w:t>
      </w:r>
      <w:r w:rsidR="00805320">
        <w:t xml:space="preserve">de </w:t>
      </w:r>
      <w:r w:rsidRPr="00E326B8">
        <w:t>4 à 10 m de large</w:t>
      </w:r>
      <w:r w:rsidR="00805320">
        <w:t>ur</w:t>
      </w:r>
      <w:r w:rsidRPr="00E326B8">
        <w:t xml:space="preserve"> à la base.</w:t>
      </w:r>
    </w:p>
    <w:p w14:paraId="25E1D16B" w14:textId="77777777" w:rsidR="008379B6" w:rsidRPr="00E326B8" w:rsidRDefault="008379B6" w:rsidP="008379B6">
      <w:pPr>
        <w:rPr>
          <w:color w:val="000000" w:themeColor="text1"/>
        </w:rPr>
      </w:pPr>
    </w:p>
    <w:p w14:paraId="632BC658" w14:textId="6ED01F9D" w:rsidR="008379B6" w:rsidRDefault="008379B6" w:rsidP="008379B6">
      <w:r w:rsidRPr="00E326B8">
        <w:t xml:space="preserve">Les ouvrages construits à Gros Morne ne comportent pas de fruit pour le parement aval. </w:t>
      </w:r>
    </w:p>
    <w:p w14:paraId="7224A16F" w14:textId="77777777" w:rsidR="00F65E8F" w:rsidRDefault="00F65E8F" w:rsidP="008379B6"/>
    <w:p w14:paraId="3431E4B6" w14:textId="24DF4397" w:rsidR="00F65E8F" w:rsidRDefault="00F65E8F" w:rsidP="00C50777">
      <w:pPr>
        <w:rPr>
          <w:rFonts w:eastAsiaTheme="minorEastAsia"/>
        </w:rPr>
      </w:pPr>
      <w:r w:rsidRPr="00E326B8">
        <w:rPr>
          <w:rFonts w:eastAsiaTheme="minorEastAsia"/>
        </w:rPr>
        <w:t>Les dimensions proposées dans cette fiche ont été définies par observation des seuils déjà construits et</w:t>
      </w:r>
      <w:r w:rsidR="006C7038">
        <w:rPr>
          <w:rFonts w:eastAsiaTheme="minorEastAsia"/>
        </w:rPr>
        <w:t xml:space="preserve"> par</w:t>
      </w:r>
      <w:r w:rsidRPr="00E326B8">
        <w:rPr>
          <w:rFonts w:eastAsiaTheme="minorEastAsia"/>
        </w:rPr>
        <w:t xml:space="preserve"> retour d’expérience. Lors du passage des cyclones de 2008, les fortes crues survenues dans à Gros Morne n’ont pas endommagé les ouvrages construits par UEPLM. Cela a permis de montrer que le dimensionnement est adapté et qu’il permet aux ouvrages de résister à une mise sous forte pression hydrostatique. </w:t>
      </w:r>
    </w:p>
    <w:p w14:paraId="791FEBDC" w14:textId="77777777" w:rsidR="00F65E8F" w:rsidRPr="00E326B8" w:rsidRDefault="00F65E8F" w:rsidP="00F65E8F">
      <w:pPr>
        <w:spacing w:line="276" w:lineRule="auto"/>
        <w:rPr>
          <w:rFonts w:eastAsiaTheme="minorEastAsia"/>
        </w:rPr>
      </w:pPr>
    </w:p>
    <w:p w14:paraId="58A85DA4" w14:textId="77777777" w:rsidR="00F65E8F" w:rsidRPr="00E326B8" w:rsidRDefault="00F65E8F" w:rsidP="00F65E8F">
      <w:pPr>
        <w:spacing w:line="276" w:lineRule="auto"/>
        <w:rPr>
          <w:rFonts w:eastAsiaTheme="minorEastAsia"/>
        </w:rPr>
      </w:pPr>
      <w:r w:rsidRPr="00E326B8">
        <w:rPr>
          <w:rFonts w:eastAsiaTheme="minorEastAsia"/>
        </w:rPr>
        <w:t>A titre d’exemple, ci-dessous les caractéristiques de trois types d’ouvrages adaptés à différentes tailles de ravines :</w:t>
      </w:r>
    </w:p>
    <w:p w14:paraId="4E1D4D32" w14:textId="5E2690C6" w:rsidR="00F65E8F" w:rsidRPr="00E326B8" w:rsidRDefault="00F65E8F" w:rsidP="00F65E8F">
      <w:pPr>
        <w:pStyle w:val="Lgende"/>
        <w:keepNext/>
        <w:rPr>
          <w:rFonts w:cs="Times New Roman"/>
        </w:rPr>
      </w:pPr>
      <w:r w:rsidRPr="00E326B8">
        <w:rPr>
          <w:rFonts w:cs="Times New Roman"/>
        </w:rPr>
        <w:lastRenderedPageBreak/>
        <w:t xml:space="preserve">Dimensions des seuils réalisés par UEPLM </w:t>
      </w:r>
    </w:p>
    <w:tbl>
      <w:tblPr>
        <w:tblStyle w:val="Grilledutableau"/>
        <w:tblW w:w="9253" w:type="dxa"/>
        <w:tblInd w:w="-34" w:type="dxa"/>
        <w:tblLayout w:type="fixed"/>
        <w:tblLook w:val="04A0" w:firstRow="1" w:lastRow="0" w:firstColumn="1" w:lastColumn="0" w:noHBand="0" w:noVBand="1"/>
      </w:tblPr>
      <w:tblGrid>
        <w:gridCol w:w="851"/>
        <w:gridCol w:w="1021"/>
        <w:gridCol w:w="1134"/>
        <w:gridCol w:w="2239"/>
        <w:gridCol w:w="4008"/>
      </w:tblGrid>
      <w:tr w:rsidR="00F65E8F" w:rsidRPr="00E326B8" w14:paraId="3B225785" w14:textId="77777777" w:rsidTr="00DE3281">
        <w:tc>
          <w:tcPr>
            <w:tcW w:w="851" w:type="dxa"/>
            <w:tcBorders>
              <w:top w:val="single" w:sz="4" w:space="0" w:color="auto"/>
              <w:left w:val="single" w:sz="4" w:space="0" w:color="auto"/>
              <w:bottom w:val="single" w:sz="4" w:space="0" w:color="auto"/>
              <w:right w:val="single" w:sz="4" w:space="0" w:color="auto"/>
            </w:tcBorders>
            <w:vAlign w:val="center"/>
            <w:hideMark/>
          </w:tcPr>
          <w:p w14:paraId="5527513A" w14:textId="77777777" w:rsidR="00F65E8F" w:rsidRPr="00402AF3" w:rsidRDefault="00F65E8F" w:rsidP="00DE3281">
            <w:pPr>
              <w:pStyle w:val="Contenudetableau"/>
              <w:spacing w:line="276" w:lineRule="auto"/>
              <w:rPr>
                <w:b/>
                <w:bCs/>
                <w:sz w:val="20"/>
              </w:rPr>
            </w:pPr>
            <w:r w:rsidRPr="00402AF3">
              <w:rPr>
                <w:b/>
                <w:bCs/>
                <w:sz w:val="20"/>
              </w:rPr>
              <w:t>Type</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06404A5" w14:textId="77777777" w:rsidR="00F65E8F" w:rsidRPr="00402AF3" w:rsidRDefault="00F65E8F" w:rsidP="00DE3281">
            <w:pPr>
              <w:pStyle w:val="Contenudetableau"/>
              <w:spacing w:line="276" w:lineRule="auto"/>
              <w:rPr>
                <w:b/>
                <w:sz w:val="20"/>
              </w:rPr>
            </w:pPr>
            <w:r w:rsidRPr="00402AF3">
              <w:rPr>
                <w:b/>
                <w:sz w:val="20"/>
              </w:rPr>
              <w:t>Hauteur du seuil au déversoir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132154" w14:textId="77777777" w:rsidR="00F65E8F" w:rsidRPr="00402AF3" w:rsidRDefault="00F65E8F" w:rsidP="00DE3281">
            <w:pPr>
              <w:pStyle w:val="Contenudetableau"/>
              <w:spacing w:line="276" w:lineRule="auto"/>
              <w:rPr>
                <w:b/>
                <w:sz w:val="20"/>
              </w:rPr>
            </w:pPr>
            <w:r w:rsidRPr="00402AF3">
              <w:rPr>
                <w:b/>
                <w:sz w:val="20"/>
              </w:rPr>
              <w:t>Epaisse</w:t>
            </w:r>
            <w:r>
              <w:rPr>
                <w:b/>
                <w:sz w:val="20"/>
              </w:rPr>
              <w:t>u</w:t>
            </w:r>
            <w:r w:rsidRPr="00402AF3">
              <w:rPr>
                <w:b/>
                <w:sz w:val="20"/>
              </w:rPr>
              <w:t>r du seuil</w:t>
            </w:r>
          </w:p>
        </w:tc>
        <w:tc>
          <w:tcPr>
            <w:tcW w:w="2239" w:type="dxa"/>
            <w:tcBorders>
              <w:top w:val="single" w:sz="4" w:space="0" w:color="auto"/>
              <w:left w:val="single" w:sz="4" w:space="0" w:color="auto"/>
              <w:bottom w:val="single" w:sz="4" w:space="0" w:color="auto"/>
              <w:right w:val="single" w:sz="4" w:space="0" w:color="auto"/>
            </w:tcBorders>
            <w:vAlign w:val="center"/>
            <w:hideMark/>
          </w:tcPr>
          <w:p w14:paraId="10F2893B" w14:textId="77777777" w:rsidR="00F65E8F" w:rsidRPr="00402AF3" w:rsidRDefault="00F65E8F" w:rsidP="00DE3281">
            <w:pPr>
              <w:pStyle w:val="Contenudetableau"/>
              <w:spacing w:line="276" w:lineRule="auto"/>
              <w:rPr>
                <w:b/>
                <w:sz w:val="20"/>
              </w:rPr>
            </w:pPr>
            <w:r w:rsidRPr="00402AF3">
              <w:rPr>
                <w:b/>
                <w:sz w:val="20"/>
              </w:rPr>
              <w:t>Caractéristiques des poteaux</w:t>
            </w:r>
          </w:p>
        </w:tc>
        <w:tc>
          <w:tcPr>
            <w:tcW w:w="4008" w:type="dxa"/>
            <w:tcBorders>
              <w:top w:val="single" w:sz="4" w:space="0" w:color="auto"/>
              <w:left w:val="single" w:sz="4" w:space="0" w:color="auto"/>
              <w:bottom w:val="single" w:sz="4" w:space="0" w:color="auto"/>
              <w:right w:val="single" w:sz="4" w:space="0" w:color="auto"/>
            </w:tcBorders>
            <w:vAlign w:val="center"/>
            <w:hideMark/>
          </w:tcPr>
          <w:p w14:paraId="43875DB2" w14:textId="77777777" w:rsidR="00F65E8F" w:rsidRPr="00402AF3" w:rsidRDefault="00F65E8F" w:rsidP="00DE3281">
            <w:pPr>
              <w:pStyle w:val="Contenudetableau"/>
              <w:spacing w:line="276" w:lineRule="auto"/>
              <w:rPr>
                <w:b/>
                <w:sz w:val="20"/>
              </w:rPr>
            </w:pPr>
            <w:r w:rsidRPr="00402AF3">
              <w:rPr>
                <w:b/>
                <w:sz w:val="20"/>
              </w:rPr>
              <w:t>Caractéristiques des poutres</w:t>
            </w:r>
          </w:p>
        </w:tc>
      </w:tr>
      <w:tr w:rsidR="00F65E8F" w:rsidRPr="00E326B8" w14:paraId="0360A8ED" w14:textId="77777777" w:rsidTr="00DE3281">
        <w:tc>
          <w:tcPr>
            <w:tcW w:w="851" w:type="dxa"/>
            <w:tcBorders>
              <w:top w:val="single" w:sz="4" w:space="0" w:color="auto"/>
              <w:left w:val="single" w:sz="4" w:space="0" w:color="auto"/>
              <w:bottom w:val="single" w:sz="4" w:space="0" w:color="auto"/>
              <w:right w:val="single" w:sz="4" w:space="0" w:color="auto"/>
            </w:tcBorders>
            <w:vAlign w:val="center"/>
            <w:hideMark/>
          </w:tcPr>
          <w:p w14:paraId="2F846BB3" w14:textId="77777777" w:rsidR="00F65E8F" w:rsidRPr="00402AF3" w:rsidRDefault="00F65E8F" w:rsidP="00DE3281">
            <w:pPr>
              <w:pStyle w:val="Contenudetableau"/>
              <w:spacing w:line="276" w:lineRule="auto"/>
              <w:rPr>
                <w:b/>
                <w:sz w:val="20"/>
              </w:rPr>
            </w:pPr>
            <w:r w:rsidRPr="00402AF3">
              <w:rPr>
                <w:b/>
                <w:sz w:val="20"/>
              </w:rPr>
              <w:t>Type 1</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6247877" w14:textId="77777777" w:rsidR="00F65E8F" w:rsidRPr="00402AF3" w:rsidRDefault="00F65E8F" w:rsidP="00DE3281">
            <w:pPr>
              <w:pStyle w:val="Contenudetableau"/>
              <w:spacing w:line="276" w:lineRule="auto"/>
              <w:rPr>
                <w:sz w:val="20"/>
              </w:rPr>
            </w:pPr>
            <w:r w:rsidRPr="00402AF3">
              <w:rPr>
                <w:sz w:val="20"/>
              </w:rPr>
              <w:t>2 m ou moins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2E16D1" w14:textId="77777777" w:rsidR="00F65E8F" w:rsidRPr="00402AF3" w:rsidRDefault="00F65E8F" w:rsidP="00DE3281">
            <w:pPr>
              <w:pStyle w:val="Contenudetableau"/>
              <w:spacing w:line="276" w:lineRule="auto"/>
              <w:rPr>
                <w:sz w:val="20"/>
              </w:rPr>
            </w:pPr>
            <w:r w:rsidRPr="00402AF3">
              <w:rPr>
                <w:sz w:val="20"/>
              </w:rPr>
              <w:t>0,50 m</w:t>
            </w:r>
          </w:p>
        </w:tc>
        <w:tc>
          <w:tcPr>
            <w:tcW w:w="2239" w:type="dxa"/>
            <w:tcBorders>
              <w:top w:val="single" w:sz="4" w:space="0" w:color="auto"/>
              <w:left w:val="single" w:sz="4" w:space="0" w:color="auto"/>
              <w:bottom w:val="single" w:sz="4" w:space="0" w:color="auto"/>
              <w:right w:val="single" w:sz="4" w:space="0" w:color="auto"/>
            </w:tcBorders>
            <w:vAlign w:val="center"/>
            <w:hideMark/>
          </w:tcPr>
          <w:p w14:paraId="432E227F" w14:textId="77777777" w:rsidR="00F65E8F" w:rsidRPr="00402AF3" w:rsidRDefault="00F65E8F" w:rsidP="00DE3281">
            <w:pPr>
              <w:pStyle w:val="Contenudetableau"/>
              <w:spacing w:line="276" w:lineRule="auto"/>
              <w:rPr>
                <w:sz w:val="20"/>
              </w:rPr>
            </w:pPr>
            <w:r w:rsidRPr="00402AF3">
              <w:rPr>
                <w:sz w:val="20"/>
              </w:rPr>
              <w:t>Espacés de 2 m</w:t>
            </w:r>
          </w:p>
          <w:p w14:paraId="5BEE426B" w14:textId="77777777" w:rsidR="00F65E8F" w:rsidRPr="00402AF3" w:rsidRDefault="00F65E8F" w:rsidP="00DE3281">
            <w:pPr>
              <w:pStyle w:val="Contenudetableau"/>
              <w:spacing w:line="276" w:lineRule="auto"/>
              <w:rPr>
                <w:sz w:val="20"/>
              </w:rPr>
            </w:pPr>
            <w:r w:rsidRPr="00402AF3">
              <w:rPr>
                <w:sz w:val="20"/>
              </w:rPr>
              <w:t>Armés de 8 fers 3/8 de pouce et de cadres de ¼ de pouce espacés de 20 cm</w:t>
            </w:r>
          </w:p>
        </w:tc>
        <w:tc>
          <w:tcPr>
            <w:tcW w:w="4008" w:type="dxa"/>
            <w:tcBorders>
              <w:top w:val="single" w:sz="4" w:space="0" w:color="auto"/>
              <w:left w:val="single" w:sz="4" w:space="0" w:color="auto"/>
              <w:bottom w:val="single" w:sz="4" w:space="0" w:color="auto"/>
              <w:right w:val="single" w:sz="4" w:space="0" w:color="auto"/>
            </w:tcBorders>
            <w:vAlign w:val="center"/>
            <w:hideMark/>
          </w:tcPr>
          <w:p w14:paraId="5E76EC5E" w14:textId="77777777" w:rsidR="00F65E8F" w:rsidRPr="00402AF3" w:rsidRDefault="00F65E8F" w:rsidP="00DE3281">
            <w:pPr>
              <w:pStyle w:val="Contenudetableau"/>
              <w:spacing w:line="276" w:lineRule="auto"/>
              <w:rPr>
                <w:color w:val="000000"/>
                <w:sz w:val="20"/>
              </w:rPr>
            </w:pPr>
            <w:r w:rsidRPr="00402AF3">
              <w:rPr>
                <w:color w:val="000000"/>
                <w:sz w:val="20"/>
              </w:rPr>
              <w:t xml:space="preserve">2 poutres horizontales armées de 8 fers 3/8 de pouce </w:t>
            </w:r>
          </w:p>
          <w:p w14:paraId="1356C8C3" w14:textId="77777777" w:rsidR="00F65E8F" w:rsidRPr="00402AF3" w:rsidRDefault="00F65E8F" w:rsidP="00DE3281">
            <w:pPr>
              <w:pStyle w:val="Contenudetableau"/>
              <w:spacing w:line="276" w:lineRule="auto"/>
              <w:rPr>
                <w:color w:val="000000"/>
                <w:sz w:val="20"/>
              </w:rPr>
            </w:pPr>
            <w:r w:rsidRPr="00402AF3">
              <w:rPr>
                <w:color w:val="000000"/>
                <w:sz w:val="20"/>
              </w:rPr>
              <w:t>1 poutre de chaînage sous le déversoir armée de 4 fers de 3/8 de pouce</w:t>
            </w:r>
          </w:p>
        </w:tc>
      </w:tr>
      <w:tr w:rsidR="00F65E8F" w:rsidRPr="00E326B8" w14:paraId="42C4A2CF" w14:textId="77777777" w:rsidTr="00DE3281">
        <w:tc>
          <w:tcPr>
            <w:tcW w:w="851" w:type="dxa"/>
            <w:tcBorders>
              <w:top w:val="single" w:sz="4" w:space="0" w:color="auto"/>
              <w:left w:val="single" w:sz="4" w:space="0" w:color="auto"/>
              <w:bottom w:val="single" w:sz="4" w:space="0" w:color="auto"/>
              <w:right w:val="single" w:sz="4" w:space="0" w:color="auto"/>
            </w:tcBorders>
            <w:vAlign w:val="center"/>
            <w:hideMark/>
          </w:tcPr>
          <w:p w14:paraId="2E3D3589" w14:textId="77777777" w:rsidR="00F65E8F" w:rsidRPr="00402AF3" w:rsidRDefault="00F65E8F" w:rsidP="00DE3281">
            <w:pPr>
              <w:pStyle w:val="Contenudetableau"/>
              <w:spacing w:line="276" w:lineRule="auto"/>
              <w:rPr>
                <w:b/>
                <w:sz w:val="20"/>
              </w:rPr>
            </w:pPr>
            <w:r w:rsidRPr="00402AF3">
              <w:rPr>
                <w:b/>
                <w:sz w:val="20"/>
              </w:rPr>
              <w:t>Type 2</w:t>
            </w:r>
          </w:p>
        </w:tc>
        <w:tc>
          <w:tcPr>
            <w:tcW w:w="1021" w:type="dxa"/>
            <w:tcBorders>
              <w:top w:val="single" w:sz="4" w:space="0" w:color="auto"/>
              <w:left w:val="single" w:sz="4" w:space="0" w:color="auto"/>
              <w:bottom w:val="single" w:sz="4" w:space="0" w:color="auto"/>
              <w:right w:val="single" w:sz="4" w:space="0" w:color="auto"/>
            </w:tcBorders>
            <w:vAlign w:val="center"/>
            <w:hideMark/>
          </w:tcPr>
          <w:p w14:paraId="7D3B8D67" w14:textId="77777777" w:rsidR="00F65E8F" w:rsidRPr="00402AF3" w:rsidRDefault="00F65E8F" w:rsidP="00DE3281">
            <w:pPr>
              <w:pStyle w:val="Contenudetableau"/>
              <w:spacing w:line="276" w:lineRule="auto"/>
              <w:rPr>
                <w:sz w:val="20"/>
              </w:rPr>
            </w:pPr>
            <w:r w:rsidRPr="00402AF3">
              <w:rPr>
                <w:sz w:val="20"/>
              </w:rPr>
              <w:t>2 à 3 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AC90F1" w14:textId="77777777" w:rsidR="00F65E8F" w:rsidRPr="00402AF3" w:rsidRDefault="00F65E8F" w:rsidP="00DE3281">
            <w:pPr>
              <w:pStyle w:val="Contenudetableau"/>
              <w:spacing w:line="276" w:lineRule="auto"/>
              <w:rPr>
                <w:sz w:val="20"/>
              </w:rPr>
            </w:pPr>
            <w:r w:rsidRPr="00402AF3">
              <w:rPr>
                <w:sz w:val="20"/>
              </w:rPr>
              <w:t>0,60 m</w:t>
            </w:r>
          </w:p>
        </w:tc>
        <w:tc>
          <w:tcPr>
            <w:tcW w:w="2239" w:type="dxa"/>
            <w:tcBorders>
              <w:top w:val="single" w:sz="4" w:space="0" w:color="auto"/>
              <w:left w:val="single" w:sz="4" w:space="0" w:color="auto"/>
              <w:bottom w:val="single" w:sz="4" w:space="0" w:color="auto"/>
              <w:right w:val="single" w:sz="4" w:space="0" w:color="auto"/>
            </w:tcBorders>
            <w:vAlign w:val="center"/>
            <w:hideMark/>
          </w:tcPr>
          <w:p w14:paraId="27415661" w14:textId="77777777" w:rsidR="00F65E8F" w:rsidRPr="00402AF3" w:rsidRDefault="00F65E8F" w:rsidP="00DE3281">
            <w:pPr>
              <w:pStyle w:val="Contenudetableau"/>
              <w:spacing w:line="276" w:lineRule="auto"/>
              <w:rPr>
                <w:color w:val="000000"/>
                <w:sz w:val="20"/>
              </w:rPr>
            </w:pPr>
            <w:r w:rsidRPr="00402AF3">
              <w:rPr>
                <w:color w:val="000000"/>
                <w:sz w:val="20"/>
              </w:rPr>
              <w:t>Espacés de 2 m</w:t>
            </w:r>
          </w:p>
          <w:p w14:paraId="109B7F37" w14:textId="77777777" w:rsidR="00F65E8F" w:rsidRPr="00402AF3" w:rsidRDefault="00F65E8F" w:rsidP="00DE3281">
            <w:pPr>
              <w:pStyle w:val="Contenudetableau"/>
              <w:spacing w:line="276" w:lineRule="auto"/>
              <w:rPr>
                <w:sz w:val="20"/>
              </w:rPr>
            </w:pPr>
            <w:r w:rsidRPr="00402AF3">
              <w:rPr>
                <w:color w:val="000000"/>
                <w:sz w:val="20"/>
              </w:rPr>
              <w:t>Armés de 12 fers 3/8 de pouce et de cadres de ¼ de pouce espacés de 15 cm</w:t>
            </w:r>
          </w:p>
        </w:tc>
        <w:tc>
          <w:tcPr>
            <w:tcW w:w="4008" w:type="dxa"/>
            <w:tcBorders>
              <w:top w:val="single" w:sz="4" w:space="0" w:color="auto"/>
              <w:left w:val="single" w:sz="4" w:space="0" w:color="auto"/>
              <w:bottom w:val="single" w:sz="4" w:space="0" w:color="auto"/>
              <w:right w:val="single" w:sz="4" w:space="0" w:color="auto"/>
            </w:tcBorders>
            <w:vAlign w:val="center"/>
            <w:hideMark/>
          </w:tcPr>
          <w:p w14:paraId="386C0865" w14:textId="77777777" w:rsidR="00F65E8F" w:rsidRPr="00402AF3" w:rsidRDefault="00F65E8F" w:rsidP="00DE3281">
            <w:pPr>
              <w:spacing w:line="276" w:lineRule="auto"/>
              <w:rPr>
                <w:sz w:val="20"/>
                <w:szCs w:val="20"/>
              </w:rPr>
            </w:pPr>
            <w:r w:rsidRPr="00402AF3">
              <w:rPr>
                <w:sz w:val="20"/>
                <w:szCs w:val="20"/>
              </w:rPr>
              <w:t xml:space="preserve">3 poutres horizontales : </w:t>
            </w:r>
          </w:p>
          <w:p w14:paraId="238AD300" w14:textId="77777777" w:rsidR="00F65E8F" w:rsidRPr="00402AF3" w:rsidRDefault="00F65E8F" w:rsidP="00DE3281">
            <w:pPr>
              <w:autoSpaceDE w:val="0"/>
              <w:autoSpaceDN w:val="0"/>
              <w:adjustRightInd w:val="0"/>
              <w:spacing w:line="276" w:lineRule="auto"/>
              <w:rPr>
                <w:color w:val="000000"/>
                <w:sz w:val="20"/>
                <w:szCs w:val="20"/>
              </w:rPr>
            </w:pPr>
            <w:r w:rsidRPr="00402AF3">
              <w:rPr>
                <w:color w:val="000000"/>
                <w:sz w:val="20"/>
                <w:szCs w:val="20"/>
              </w:rPr>
              <w:t>-poutre de libage armée de 12 fers 3/8 de pouce</w:t>
            </w:r>
          </w:p>
          <w:p w14:paraId="1FCD6558" w14:textId="77777777" w:rsidR="00F65E8F" w:rsidRPr="00402AF3" w:rsidRDefault="00F65E8F" w:rsidP="00DE3281">
            <w:pPr>
              <w:autoSpaceDE w:val="0"/>
              <w:autoSpaceDN w:val="0"/>
              <w:adjustRightInd w:val="0"/>
              <w:spacing w:line="276" w:lineRule="auto"/>
              <w:rPr>
                <w:color w:val="000000"/>
                <w:sz w:val="20"/>
                <w:szCs w:val="20"/>
              </w:rPr>
            </w:pPr>
            <w:r w:rsidRPr="00402AF3">
              <w:rPr>
                <w:color w:val="000000"/>
                <w:sz w:val="20"/>
                <w:szCs w:val="20"/>
              </w:rPr>
              <w:t xml:space="preserve">- poutre médiane armée de 6 fers de 3/8 de pouce  </w:t>
            </w:r>
          </w:p>
          <w:p w14:paraId="25B5993E" w14:textId="77777777" w:rsidR="00F65E8F" w:rsidRPr="00402AF3" w:rsidRDefault="00F65E8F" w:rsidP="00DE3281">
            <w:pPr>
              <w:autoSpaceDE w:val="0"/>
              <w:autoSpaceDN w:val="0"/>
              <w:adjustRightInd w:val="0"/>
              <w:spacing w:line="276" w:lineRule="auto"/>
              <w:rPr>
                <w:sz w:val="20"/>
                <w:szCs w:val="20"/>
              </w:rPr>
            </w:pPr>
            <w:r w:rsidRPr="00402AF3">
              <w:rPr>
                <w:color w:val="000000"/>
                <w:sz w:val="20"/>
                <w:szCs w:val="20"/>
              </w:rPr>
              <w:t xml:space="preserve">-poutre de chainage armée de 4 fers de 3/8 de pouce </w:t>
            </w:r>
          </w:p>
        </w:tc>
      </w:tr>
      <w:tr w:rsidR="00F65E8F" w:rsidRPr="00E326B8" w14:paraId="6933B26F" w14:textId="77777777" w:rsidTr="00DE3281">
        <w:tc>
          <w:tcPr>
            <w:tcW w:w="851" w:type="dxa"/>
            <w:tcBorders>
              <w:top w:val="single" w:sz="4" w:space="0" w:color="auto"/>
              <w:left w:val="single" w:sz="4" w:space="0" w:color="auto"/>
              <w:bottom w:val="single" w:sz="4" w:space="0" w:color="auto"/>
              <w:right w:val="single" w:sz="4" w:space="0" w:color="auto"/>
            </w:tcBorders>
            <w:vAlign w:val="center"/>
            <w:hideMark/>
          </w:tcPr>
          <w:p w14:paraId="0CA6BD63" w14:textId="77777777" w:rsidR="00F65E8F" w:rsidRPr="00402AF3" w:rsidRDefault="00F65E8F" w:rsidP="00DE3281">
            <w:pPr>
              <w:pStyle w:val="Contenudetableau"/>
              <w:spacing w:line="276" w:lineRule="auto"/>
              <w:rPr>
                <w:b/>
                <w:sz w:val="20"/>
              </w:rPr>
            </w:pPr>
            <w:r w:rsidRPr="00402AF3">
              <w:rPr>
                <w:b/>
                <w:sz w:val="20"/>
              </w:rPr>
              <w:t>Type 3</w:t>
            </w:r>
          </w:p>
        </w:tc>
        <w:tc>
          <w:tcPr>
            <w:tcW w:w="1021" w:type="dxa"/>
            <w:tcBorders>
              <w:top w:val="single" w:sz="4" w:space="0" w:color="auto"/>
              <w:left w:val="single" w:sz="4" w:space="0" w:color="auto"/>
              <w:bottom w:val="single" w:sz="4" w:space="0" w:color="auto"/>
              <w:right w:val="single" w:sz="4" w:space="0" w:color="auto"/>
            </w:tcBorders>
            <w:vAlign w:val="center"/>
            <w:hideMark/>
          </w:tcPr>
          <w:p w14:paraId="73BC3ECD" w14:textId="77777777" w:rsidR="00F65E8F" w:rsidRPr="00402AF3" w:rsidRDefault="00F65E8F" w:rsidP="00DE3281">
            <w:pPr>
              <w:pStyle w:val="Contenudetableau"/>
              <w:spacing w:line="276" w:lineRule="auto"/>
              <w:rPr>
                <w:sz w:val="20"/>
              </w:rPr>
            </w:pPr>
            <w:r w:rsidRPr="00402AF3">
              <w:rPr>
                <w:sz w:val="20"/>
              </w:rPr>
              <w:t>3 à 4 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C23563" w14:textId="77777777" w:rsidR="00F65E8F" w:rsidRPr="00402AF3" w:rsidRDefault="00F65E8F" w:rsidP="00DE3281">
            <w:pPr>
              <w:pStyle w:val="Contenudetableau"/>
              <w:spacing w:line="276" w:lineRule="auto"/>
              <w:rPr>
                <w:sz w:val="20"/>
              </w:rPr>
            </w:pPr>
            <w:r w:rsidRPr="00402AF3">
              <w:rPr>
                <w:sz w:val="20"/>
              </w:rPr>
              <w:t>0,80 m</w:t>
            </w:r>
          </w:p>
        </w:tc>
        <w:tc>
          <w:tcPr>
            <w:tcW w:w="2239" w:type="dxa"/>
            <w:tcBorders>
              <w:top w:val="single" w:sz="4" w:space="0" w:color="auto"/>
              <w:left w:val="single" w:sz="4" w:space="0" w:color="auto"/>
              <w:bottom w:val="single" w:sz="4" w:space="0" w:color="auto"/>
              <w:right w:val="single" w:sz="4" w:space="0" w:color="auto"/>
            </w:tcBorders>
            <w:vAlign w:val="center"/>
            <w:hideMark/>
          </w:tcPr>
          <w:p w14:paraId="1086D4A2" w14:textId="77777777" w:rsidR="00F65E8F" w:rsidRPr="00402AF3" w:rsidRDefault="00F65E8F" w:rsidP="00DE3281">
            <w:pPr>
              <w:pStyle w:val="Contenudetableau"/>
              <w:spacing w:line="276" w:lineRule="auto"/>
              <w:rPr>
                <w:color w:val="000000"/>
                <w:sz w:val="20"/>
              </w:rPr>
            </w:pPr>
            <w:r w:rsidRPr="00402AF3">
              <w:rPr>
                <w:color w:val="000000"/>
                <w:sz w:val="20"/>
              </w:rPr>
              <w:t>Espacés de 2 m</w:t>
            </w:r>
          </w:p>
          <w:p w14:paraId="1F981123" w14:textId="77777777" w:rsidR="00F65E8F" w:rsidRPr="00402AF3" w:rsidRDefault="00F65E8F" w:rsidP="00DE3281">
            <w:pPr>
              <w:pStyle w:val="Contenudetableau"/>
              <w:spacing w:line="276" w:lineRule="auto"/>
              <w:rPr>
                <w:sz w:val="20"/>
              </w:rPr>
            </w:pPr>
            <w:r w:rsidRPr="00402AF3">
              <w:rPr>
                <w:color w:val="000000"/>
                <w:sz w:val="20"/>
              </w:rPr>
              <w:t>Armés de 16 fers 3/8 de pouce et de cadres de ¼ de pouce espacés de 10 cm</w:t>
            </w:r>
          </w:p>
        </w:tc>
        <w:tc>
          <w:tcPr>
            <w:tcW w:w="4008" w:type="dxa"/>
            <w:tcBorders>
              <w:top w:val="single" w:sz="4" w:space="0" w:color="auto"/>
              <w:left w:val="single" w:sz="4" w:space="0" w:color="auto"/>
              <w:bottom w:val="single" w:sz="4" w:space="0" w:color="auto"/>
              <w:right w:val="single" w:sz="4" w:space="0" w:color="auto"/>
            </w:tcBorders>
            <w:vAlign w:val="center"/>
            <w:hideMark/>
          </w:tcPr>
          <w:p w14:paraId="27D62DBA" w14:textId="77777777" w:rsidR="00F65E8F" w:rsidRPr="00402AF3" w:rsidRDefault="00F65E8F" w:rsidP="00DE3281">
            <w:pPr>
              <w:spacing w:line="276" w:lineRule="auto"/>
              <w:rPr>
                <w:sz w:val="20"/>
                <w:szCs w:val="20"/>
              </w:rPr>
            </w:pPr>
            <w:r w:rsidRPr="00402AF3">
              <w:rPr>
                <w:sz w:val="20"/>
                <w:szCs w:val="20"/>
              </w:rPr>
              <w:t xml:space="preserve">3 poutres horizontales : </w:t>
            </w:r>
          </w:p>
          <w:p w14:paraId="5EA51362" w14:textId="77777777" w:rsidR="00F65E8F" w:rsidRPr="00402AF3" w:rsidRDefault="00F65E8F" w:rsidP="00DE3281">
            <w:pPr>
              <w:autoSpaceDE w:val="0"/>
              <w:autoSpaceDN w:val="0"/>
              <w:adjustRightInd w:val="0"/>
              <w:spacing w:line="276" w:lineRule="auto"/>
              <w:rPr>
                <w:color w:val="000000"/>
                <w:sz w:val="20"/>
                <w:szCs w:val="20"/>
              </w:rPr>
            </w:pPr>
            <w:r w:rsidRPr="00402AF3">
              <w:rPr>
                <w:color w:val="000000"/>
                <w:sz w:val="20"/>
                <w:szCs w:val="20"/>
              </w:rPr>
              <w:t>-poutre de libage armée de 16 fers 3/8 de pouce</w:t>
            </w:r>
          </w:p>
          <w:p w14:paraId="7DE57622" w14:textId="77777777" w:rsidR="00F65E8F" w:rsidRPr="00402AF3" w:rsidRDefault="00F65E8F" w:rsidP="00DE3281">
            <w:pPr>
              <w:autoSpaceDE w:val="0"/>
              <w:autoSpaceDN w:val="0"/>
              <w:adjustRightInd w:val="0"/>
              <w:spacing w:line="276" w:lineRule="auto"/>
              <w:rPr>
                <w:color w:val="000000"/>
                <w:sz w:val="20"/>
                <w:szCs w:val="20"/>
              </w:rPr>
            </w:pPr>
            <w:r w:rsidRPr="00402AF3">
              <w:rPr>
                <w:color w:val="000000"/>
                <w:sz w:val="20"/>
                <w:szCs w:val="20"/>
              </w:rPr>
              <w:t xml:space="preserve">- poutre médiane armée de 8 fers de 3/8 de pouce  </w:t>
            </w:r>
          </w:p>
          <w:p w14:paraId="66F1E6E4" w14:textId="77777777" w:rsidR="00F65E8F" w:rsidRPr="00402AF3" w:rsidRDefault="00F65E8F" w:rsidP="00DE3281">
            <w:pPr>
              <w:pStyle w:val="Contenudetableau"/>
              <w:spacing w:line="276" w:lineRule="auto"/>
              <w:rPr>
                <w:sz w:val="20"/>
              </w:rPr>
            </w:pPr>
            <w:r w:rsidRPr="00402AF3">
              <w:rPr>
                <w:color w:val="000000" w:themeColor="text1"/>
                <w:sz w:val="20"/>
              </w:rPr>
              <w:t>-poutre de chainage armée de 6 fers de 3/8 de pouce</w:t>
            </w:r>
          </w:p>
        </w:tc>
      </w:tr>
    </w:tbl>
    <w:p w14:paraId="7F5144F5" w14:textId="77777777" w:rsidR="00F65E8F" w:rsidRPr="00E326B8" w:rsidRDefault="00F65E8F" w:rsidP="00F65E8F">
      <w:pPr>
        <w:pStyle w:val="Petitsautdeparagraphe"/>
        <w:spacing w:line="276" w:lineRule="auto"/>
        <w:rPr>
          <w:sz w:val="22"/>
          <w:szCs w:val="22"/>
        </w:rPr>
      </w:pPr>
    </w:p>
    <w:p w14:paraId="4B405D74" w14:textId="02EE392F" w:rsidR="00452574" w:rsidRPr="00E326B8" w:rsidRDefault="00452574" w:rsidP="00D95E0A">
      <w:pPr>
        <w:pStyle w:val="Titre3"/>
        <w:rPr>
          <w:rFonts w:eastAsiaTheme="minorEastAsia"/>
          <w:u w:val="single"/>
        </w:rPr>
      </w:pPr>
      <w:bookmarkStart w:id="13" w:name="_Toc227836691"/>
      <w:r w:rsidRPr="00E326B8">
        <w:rPr>
          <w:rFonts w:eastAsiaTheme="minorEastAsia"/>
        </w:rPr>
        <w:t>Le dimensionnement du déversoir</w:t>
      </w:r>
      <w:bookmarkEnd w:id="13"/>
    </w:p>
    <w:p w14:paraId="7F4DF637" w14:textId="41AED0A8" w:rsidR="00452574" w:rsidRPr="00BD4936" w:rsidRDefault="00452574" w:rsidP="000B7677">
      <w:pPr>
        <w:pStyle w:val="Pucepournumration"/>
        <w:numPr>
          <w:ilvl w:val="0"/>
          <w:numId w:val="0"/>
        </w:numPr>
        <w:spacing w:line="276" w:lineRule="auto"/>
        <w:rPr>
          <w:rFonts w:eastAsiaTheme="minorEastAsia"/>
          <w:color w:val="244061" w:themeColor="accent1" w:themeShade="80"/>
          <w:sz w:val="24"/>
          <w:szCs w:val="24"/>
        </w:rPr>
      </w:pPr>
      <w:r w:rsidRPr="00BD4936">
        <w:rPr>
          <w:rFonts w:eastAsiaTheme="minorEastAsia"/>
          <w:sz w:val="24"/>
          <w:szCs w:val="24"/>
        </w:rPr>
        <w:t xml:space="preserve">Le dimensionnement d’un seuil </w:t>
      </w:r>
      <w:r w:rsidR="006C7038">
        <w:rPr>
          <w:rFonts w:eastAsiaTheme="minorEastAsia"/>
          <w:sz w:val="24"/>
          <w:szCs w:val="24"/>
        </w:rPr>
        <w:t>comprend</w:t>
      </w:r>
      <w:r w:rsidRPr="00BD4936">
        <w:rPr>
          <w:rFonts w:eastAsiaTheme="minorEastAsia"/>
          <w:sz w:val="24"/>
          <w:szCs w:val="24"/>
        </w:rPr>
        <w:t xml:space="preserve"> celui de son </w:t>
      </w:r>
      <w:r w:rsidRPr="00BD4936">
        <w:rPr>
          <w:rFonts w:eastAsiaTheme="minorEastAsia"/>
          <w:b/>
          <w:sz w:val="24"/>
          <w:szCs w:val="24"/>
        </w:rPr>
        <w:t>déversoir</w:t>
      </w:r>
      <w:r w:rsidRPr="00BD4936">
        <w:rPr>
          <w:rFonts w:eastAsiaTheme="minorEastAsia"/>
          <w:sz w:val="24"/>
          <w:szCs w:val="24"/>
        </w:rPr>
        <w:t>. Lors des crues, le déversoir a pour fonction de laisser passer l’eau sur le seuil en évitant tout débordement qui provoquerait le contournement de l’ouvrage. L’expérience a permis de définir les dimensions suivantes</w:t>
      </w:r>
      <w:r w:rsidR="000A1BCE">
        <w:rPr>
          <w:rFonts w:eastAsiaTheme="minorEastAsia"/>
          <w:sz w:val="24"/>
          <w:szCs w:val="24"/>
        </w:rPr>
        <w:t xml:space="preserve"> pour les déversoirs</w:t>
      </w:r>
      <w:r w:rsidRPr="00BD4936">
        <w:rPr>
          <w:rFonts w:eastAsiaTheme="minorEastAsia"/>
          <w:sz w:val="24"/>
          <w:szCs w:val="24"/>
        </w:rPr>
        <w:t xml:space="preserve"> : </w:t>
      </w:r>
    </w:p>
    <w:p w14:paraId="6CEB9C55" w14:textId="0831A6B5" w:rsidR="00452574" w:rsidRPr="00BD4936" w:rsidRDefault="00452574" w:rsidP="000B7677">
      <w:pPr>
        <w:pStyle w:val="Tirets"/>
        <w:tabs>
          <w:tab w:val="num" w:pos="360"/>
        </w:tabs>
        <w:spacing w:line="276" w:lineRule="auto"/>
        <w:ind w:left="284"/>
        <w:rPr>
          <w:rFonts w:eastAsiaTheme="minorEastAsia"/>
          <w:sz w:val="24"/>
          <w:szCs w:val="24"/>
        </w:rPr>
      </w:pPr>
      <w:r w:rsidRPr="00BD4936">
        <w:rPr>
          <w:rFonts w:eastAsiaTheme="minorEastAsia"/>
          <w:sz w:val="24"/>
          <w:szCs w:val="24"/>
        </w:rPr>
        <w:t>Largeur : 4 à 6 mètres</w:t>
      </w:r>
      <w:r w:rsidR="00C50F82">
        <w:rPr>
          <w:rFonts w:eastAsiaTheme="minorEastAsia"/>
          <w:sz w:val="24"/>
          <w:szCs w:val="24"/>
        </w:rPr>
        <w:t> ;</w:t>
      </w:r>
    </w:p>
    <w:p w14:paraId="25D94890" w14:textId="73D52A11" w:rsidR="00452574" w:rsidRPr="00BD4936" w:rsidRDefault="00452574" w:rsidP="000B7677">
      <w:pPr>
        <w:pStyle w:val="Tirets"/>
        <w:tabs>
          <w:tab w:val="num" w:pos="360"/>
        </w:tabs>
        <w:spacing w:line="276" w:lineRule="auto"/>
        <w:ind w:left="284"/>
        <w:rPr>
          <w:rFonts w:eastAsiaTheme="minorEastAsia"/>
          <w:sz w:val="24"/>
          <w:szCs w:val="24"/>
        </w:rPr>
      </w:pPr>
      <w:r w:rsidRPr="00BD4936">
        <w:rPr>
          <w:rFonts w:eastAsiaTheme="minorEastAsia"/>
          <w:sz w:val="24"/>
          <w:szCs w:val="24"/>
        </w:rPr>
        <w:t>Hauteur : 0,50 à 0,80 mètres</w:t>
      </w:r>
      <w:r w:rsidR="00C50F82">
        <w:rPr>
          <w:rFonts w:eastAsiaTheme="minorEastAsia"/>
          <w:sz w:val="24"/>
          <w:szCs w:val="24"/>
        </w:rPr>
        <w:t>.</w:t>
      </w:r>
    </w:p>
    <w:p w14:paraId="7A5A8B59" w14:textId="77777777" w:rsidR="006C7038" w:rsidRDefault="006C7038" w:rsidP="000B7677">
      <w:pPr>
        <w:spacing w:line="276" w:lineRule="auto"/>
        <w:rPr>
          <w:rFonts w:eastAsiaTheme="minorEastAsia"/>
        </w:rPr>
      </w:pPr>
    </w:p>
    <w:p w14:paraId="1BC19481" w14:textId="444E379F" w:rsidR="00452574" w:rsidRPr="00BD4936" w:rsidRDefault="00452574" w:rsidP="000B7677">
      <w:pPr>
        <w:spacing w:line="276" w:lineRule="auto"/>
        <w:rPr>
          <w:rFonts w:eastAsiaTheme="minorEastAsia"/>
        </w:rPr>
      </w:pPr>
      <w:r w:rsidRPr="00BD4936">
        <w:rPr>
          <w:rFonts w:eastAsiaTheme="minorEastAsia"/>
        </w:rPr>
        <w:t xml:space="preserve">La configuration de la ravine détermine les dimensions du déversoir. Plus la ravine est encaissée, plus l'eau qui s'y écoule est concentrée dans un lit étroit et plus le déversoir </w:t>
      </w:r>
      <w:r w:rsidR="006C7038">
        <w:rPr>
          <w:rFonts w:eastAsiaTheme="minorEastAsia"/>
        </w:rPr>
        <w:t xml:space="preserve">sera </w:t>
      </w:r>
      <w:r w:rsidRPr="00BD4936">
        <w:rPr>
          <w:rFonts w:eastAsiaTheme="minorEastAsia"/>
        </w:rPr>
        <w:t xml:space="preserve">étroit et haut. Plus la ravine est large, plus l'eau qui s'écoule est étalée, plus le déversoir </w:t>
      </w:r>
      <w:r w:rsidR="006C7038">
        <w:rPr>
          <w:rFonts w:eastAsiaTheme="minorEastAsia"/>
        </w:rPr>
        <w:t>sera</w:t>
      </w:r>
      <w:r w:rsidRPr="00BD4936">
        <w:rPr>
          <w:rFonts w:eastAsiaTheme="minorEastAsia"/>
        </w:rPr>
        <w:t xml:space="preserve"> large et bas. </w:t>
      </w:r>
    </w:p>
    <w:p w14:paraId="6C6AEAAF" w14:textId="77777777" w:rsidR="00452574" w:rsidRPr="00E326B8" w:rsidRDefault="00452574" w:rsidP="000B7677">
      <w:pPr>
        <w:keepNext/>
        <w:spacing w:line="276" w:lineRule="auto"/>
        <w:jc w:val="center"/>
      </w:pPr>
      <w:r w:rsidRPr="00E326B8">
        <w:rPr>
          <w:noProof/>
        </w:rPr>
        <w:lastRenderedPageBreak/>
        <w:drawing>
          <wp:inline distT="0" distB="0" distL="0" distR="0" wp14:anchorId="15F57047" wp14:editId="03E10F81">
            <wp:extent cx="4889416" cy="2725148"/>
            <wp:effectExtent l="0" t="0" r="6985" b="0"/>
            <wp:docPr id="13" name="Image 13" descr="Une image contenant terrain, extérieur, arbr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11">
                      <a:extLst>
                        <a:ext uri="{28A0092B-C50C-407E-A947-70E740481C1C}">
                          <a14:useLocalDpi xmlns:a14="http://schemas.microsoft.com/office/drawing/2010/main" val="0"/>
                        </a:ext>
                      </a:extLst>
                    </a:blip>
                    <a:stretch>
                      <a:fillRect/>
                    </a:stretch>
                  </pic:blipFill>
                  <pic:spPr>
                    <a:xfrm>
                      <a:off x="0" y="0"/>
                      <a:ext cx="4889416" cy="2725148"/>
                    </a:xfrm>
                    <a:prstGeom prst="rect">
                      <a:avLst/>
                    </a:prstGeom>
                  </pic:spPr>
                </pic:pic>
              </a:graphicData>
            </a:graphic>
          </wp:inline>
        </w:drawing>
      </w:r>
    </w:p>
    <w:p w14:paraId="5CBA22E6" w14:textId="3CF58502" w:rsidR="00452574" w:rsidRDefault="006C7038" w:rsidP="008E471C">
      <w:pPr>
        <w:pStyle w:val="Lgende"/>
        <w:jc w:val="left"/>
        <w:rPr>
          <w:rFonts w:cs="Times New Roman"/>
        </w:rPr>
      </w:pPr>
      <w:r>
        <w:rPr>
          <w:rFonts w:cs="Times New Roman"/>
        </w:rPr>
        <w:t>S</w:t>
      </w:r>
      <w:r w:rsidR="00452574" w:rsidRPr="00E326B8">
        <w:rPr>
          <w:rFonts w:cs="Times New Roman"/>
        </w:rPr>
        <w:t xml:space="preserve">euil dans la ravine Kady à </w:t>
      </w:r>
      <w:proofErr w:type="spellStart"/>
      <w:r w:rsidR="00452574" w:rsidRPr="00E326B8">
        <w:rPr>
          <w:rFonts w:cs="Times New Roman"/>
        </w:rPr>
        <w:t>Marcabé</w:t>
      </w:r>
      <w:proofErr w:type="spellEnd"/>
      <w:r w:rsidR="00452574" w:rsidRPr="00E326B8">
        <w:rPr>
          <w:rFonts w:cs="Times New Roman"/>
        </w:rPr>
        <w:t xml:space="preserve">. </w:t>
      </w:r>
      <w:r>
        <w:rPr>
          <w:rFonts w:cs="Times New Roman"/>
        </w:rPr>
        <w:t>L</w:t>
      </w:r>
      <w:r w:rsidR="00452574" w:rsidRPr="00E326B8">
        <w:rPr>
          <w:rFonts w:cs="Times New Roman"/>
        </w:rPr>
        <w:t xml:space="preserve">a flèche blanche </w:t>
      </w:r>
      <w:r>
        <w:rPr>
          <w:rFonts w:cs="Times New Roman"/>
        </w:rPr>
        <w:t>montre l</w:t>
      </w:r>
      <w:r w:rsidRPr="00E326B8">
        <w:rPr>
          <w:rFonts w:cs="Times New Roman"/>
        </w:rPr>
        <w:t xml:space="preserve">a largeur du déversoir </w:t>
      </w:r>
      <w:r w:rsidR="00452574" w:rsidRPr="00E326B8">
        <w:rPr>
          <w:rFonts w:cs="Times New Roman"/>
        </w:rPr>
        <w:t>(source : UEPLM, 2020).</w:t>
      </w:r>
    </w:p>
    <w:p w14:paraId="0343BA8F" w14:textId="77777777" w:rsidR="006C7038" w:rsidRPr="00E326B8" w:rsidRDefault="006C7038" w:rsidP="006C7038"/>
    <w:p w14:paraId="3815383E" w14:textId="77777777" w:rsidR="008379B6" w:rsidRDefault="008379B6" w:rsidP="008379B6">
      <w:pPr>
        <w:pStyle w:val="Titre3"/>
        <w:rPr>
          <w:rFonts w:eastAsiaTheme="minorEastAsia"/>
        </w:rPr>
      </w:pPr>
      <w:bookmarkStart w:id="14" w:name="_Toc227836692"/>
      <w:r w:rsidRPr="00E326B8">
        <w:rPr>
          <w:rFonts w:eastAsiaTheme="minorEastAsia"/>
        </w:rPr>
        <w:t>Le bassin</w:t>
      </w:r>
      <w:r>
        <w:rPr>
          <w:rFonts w:eastAsiaTheme="minorEastAsia"/>
        </w:rPr>
        <w:t xml:space="preserve"> de retenue</w:t>
      </w:r>
      <w:bookmarkEnd w:id="14"/>
    </w:p>
    <w:p w14:paraId="2DF2AF8C" w14:textId="776420B9" w:rsidR="00F65E8F" w:rsidRDefault="00F65E8F" w:rsidP="00F65E8F">
      <w:pPr>
        <w:rPr>
          <w:rFonts w:eastAsiaTheme="minorEastAsia"/>
        </w:rPr>
      </w:pPr>
      <w:r w:rsidRPr="008379B6">
        <w:rPr>
          <w:rFonts w:eastAsiaTheme="minorEastAsia"/>
        </w:rPr>
        <w:t>UEPLM</w:t>
      </w:r>
      <w:r w:rsidR="006C7038">
        <w:rPr>
          <w:rFonts w:eastAsiaTheme="minorEastAsia"/>
        </w:rPr>
        <w:t xml:space="preserve"> a construit des </w:t>
      </w:r>
      <w:r w:rsidRPr="008379B6">
        <w:rPr>
          <w:rFonts w:eastAsiaTheme="minorEastAsia"/>
        </w:rPr>
        <w:t>bassin</w:t>
      </w:r>
      <w:r w:rsidR="006C7038">
        <w:rPr>
          <w:rFonts w:eastAsiaTheme="minorEastAsia"/>
        </w:rPr>
        <w:t>s de différents tailles :</w:t>
      </w:r>
      <w:r w:rsidRPr="008379B6">
        <w:rPr>
          <w:rFonts w:eastAsiaTheme="minorEastAsia"/>
        </w:rPr>
        <w:t xml:space="preserve"> </w:t>
      </w:r>
    </w:p>
    <w:p w14:paraId="52455AF6" w14:textId="31FC60A4" w:rsidR="00F65E8F" w:rsidRPr="008379B6" w:rsidRDefault="00F65E8F" w:rsidP="00F65E8F">
      <w:pPr>
        <w:rPr>
          <w:rFonts w:eastAsiaTheme="minorEastAsia"/>
        </w:rPr>
      </w:pPr>
    </w:p>
    <w:tbl>
      <w:tblPr>
        <w:tblStyle w:val="Grilledutableau"/>
        <w:tblW w:w="5000" w:type="pct"/>
        <w:tblLook w:val="04A0" w:firstRow="1" w:lastRow="0" w:firstColumn="1" w:lastColumn="0" w:noHBand="0" w:noVBand="1"/>
      </w:tblPr>
      <w:tblGrid>
        <w:gridCol w:w="1489"/>
        <w:gridCol w:w="1753"/>
        <w:gridCol w:w="1858"/>
        <w:gridCol w:w="1903"/>
        <w:gridCol w:w="2059"/>
      </w:tblGrid>
      <w:tr w:rsidR="00F65E8F" w:rsidRPr="008379B6" w14:paraId="6112FE77" w14:textId="77777777" w:rsidTr="00DE3281">
        <w:tc>
          <w:tcPr>
            <w:tcW w:w="822" w:type="pct"/>
            <w:tcBorders>
              <w:top w:val="single" w:sz="4" w:space="0" w:color="auto"/>
              <w:left w:val="single" w:sz="4" w:space="0" w:color="auto"/>
              <w:bottom w:val="single" w:sz="4" w:space="0" w:color="auto"/>
              <w:right w:val="single" w:sz="4" w:space="0" w:color="auto"/>
            </w:tcBorders>
            <w:hideMark/>
          </w:tcPr>
          <w:p w14:paraId="49BF65AF" w14:textId="77777777" w:rsidR="00F65E8F" w:rsidRPr="008379B6" w:rsidRDefault="00F65E8F" w:rsidP="00DE3281">
            <w:pPr>
              <w:rPr>
                <w:rStyle w:val="lev"/>
                <w:rFonts w:eastAsiaTheme="minorEastAsia"/>
                <w:b w:val="0"/>
                <w:sz w:val="22"/>
                <w:szCs w:val="22"/>
              </w:rPr>
            </w:pPr>
            <w:r w:rsidRPr="008379B6">
              <w:rPr>
                <w:rStyle w:val="lev"/>
                <w:rFonts w:eastAsiaTheme="minorEastAsia"/>
                <w:b w:val="0"/>
                <w:sz w:val="22"/>
                <w:szCs w:val="22"/>
              </w:rPr>
              <w:t xml:space="preserve">Type </w:t>
            </w:r>
          </w:p>
        </w:tc>
        <w:tc>
          <w:tcPr>
            <w:tcW w:w="967" w:type="pct"/>
            <w:tcBorders>
              <w:top w:val="single" w:sz="4" w:space="0" w:color="auto"/>
              <w:left w:val="single" w:sz="4" w:space="0" w:color="auto"/>
              <w:bottom w:val="single" w:sz="4" w:space="0" w:color="auto"/>
              <w:right w:val="single" w:sz="4" w:space="0" w:color="auto"/>
            </w:tcBorders>
            <w:hideMark/>
          </w:tcPr>
          <w:p w14:paraId="4EACCE01" w14:textId="77777777" w:rsidR="00F65E8F" w:rsidRPr="008379B6" w:rsidRDefault="00F65E8F" w:rsidP="00DE3281">
            <w:pPr>
              <w:rPr>
                <w:rStyle w:val="lev"/>
                <w:rFonts w:eastAsiaTheme="minorEastAsia"/>
                <w:b w:val="0"/>
                <w:sz w:val="22"/>
                <w:szCs w:val="22"/>
              </w:rPr>
            </w:pPr>
            <w:r w:rsidRPr="008379B6">
              <w:rPr>
                <w:rStyle w:val="lev"/>
                <w:rFonts w:eastAsiaTheme="minorEastAsia"/>
                <w:b w:val="0"/>
                <w:sz w:val="22"/>
                <w:szCs w:val="22"/>
              </w:rPr>
              <w:t>Volume</w:t>
            </w:r>
          </w:p>
        </w:tc>
        <w:tc>
          <w:tcPr>
            <w:tcW w:w="1025" w:type="pct"/>
            <w:tcBorders>
              <w:top w:val="single" w:sz="4" w:space="0" w:color="auto"/>
              <w:left w:val="single" w:sz="4" w:space="0" w:color="auto"/>
              <w:bottom w:val="single" w:sz="4" w:space="0" w:color="auto"/>
              <w:right w:val="single" w:sz="4" w:space="0" w:color="auto"/>
            </w:tcBorders>
            <w:hideMark/>
          </w:tcPr>
          <w:p w14:paraId="5667D7A0" w14:textId="77777777" w:rsidR="00F65E8F" w:rsidRPr="008379B6" w:rsidRDefault="00F65E8F" w:rsidP="00DE3281">
            <w:pPr>
              <w:rPr>
                <w:rStyle w:val="lev"/>
                <w:rFonts w:eastAsiaTheme="minorEastAsia"/>
                <w:b w:val="0"/>
                <w:sz w:val="22"/>
                <w:szCs w:val="22"/>
              </w:rPr>
            </w:pPr>
            <w:r w:rsidRPr="008379B6">
              <w:rPr>
                <w:rStyle w:val="lev"/>
                <w:rFonts w:eastAsiaTheme="minorEastAsia"/>
                <w:b w:val="0"/>
                <w:sz w:val="22"/>
                <w:szCs w:val="22"/>
              </w:rPr>
              <w:t>Hauteur des murs</w:t>
            </w:r>
          </w:p>
        </w:tc>
        <w:tc>
          <w:tcPr>
            <w:tcW w:w="1050" w:type="pct"/>
            <w:tcBorders>
              <w:top w:val="single" w:sz="4" w:space="0" w:color="auto"/>
              <w:left w:val="single" w:sz="4" w:space="0" w:color="auto"/>
              <w:bottom w:val="single" w:sz="4" w:space="0" w:color="auto"/>
              <w:right w:val="single" w:sz="4" w:space="0" w:color="auto"/>
            </w:tcBorders>
            <w:hideMark/>
          </w:tcPr>
          <w:p w14:paraId="68C7F81A" w14:textId="77777777" w:rsidR="00F65E8F" w:rsidRPr="008379B6" w:rsidRDefault="00F65E8F" w:rsidP="00DE3281">
            <w:pPr>
              <w:rPr>
                <w:rStyle w:val="lev"/>
                <w:rFonts w:eastAsiaTheme="minorEastAsia"/>
                <w:b w:val="0"/>
                <w:sz w:val="22"/>
                <w:szCs w:val="22"/>
              </w:rPr>
            </w:pPr>
            <w:r w:rsidRPr="008379B6">
              <w:rPr>
                <w:rStyle w:val="lev"/>
                <w:rFonts w:eastAsiaTheme="minorEastAsia"/>
                <w:b w:val="0"/>
                <w:sz w:val="22"/>
                <w:szCs w:val="22"/>
              </w:rPr>
              <w:t>Epaisseur des murs</w:t>
            </w:r>
          </w:p>
        </w:tc>
        <w:tc>
          <w:tcPr>
            <w:tcW w:w="1136" w:type="pct"/>
            <w:tcBorders>
              <w:top w:val="single" w:sz="4" w:space="0" w:color="auto"/>
              <w:left w:val="single" w:sz="4" w:space="0" w:color="auto"/>
              <w:bottom w:val="single" w:sz="4" w:space="0" w:color="auto"/>
              <w:right w:val="single" w:sz="4" w:space="0" w:color="auto"/>
            </w:tcBorders>
            <w:hideMark/>
          </w:tcPr>
          <w:p w14:paraId="5A85FBA0" w14:textId="77777777" w:rsidR="00F65E8F" w:rsidRPr="008379B6" w:rsidRDefault="00F65E8F" w:rsidP="00DE3281">
            <w:pPr>
              <w:rPr>
                <w:rStyle w:val="lev"/>
                <w:rFonts w:eastAsiaTheme="minorEastAsia"/>
                <w:b w:val="0"/>
                <w:sz w:val="22"/>
                <w:szCs w:val="22"/>
              </w:rPr>
            </w:pPr>
            <w:r w:rsidRPr="008379B6">
              <w:rPr>
                <w:rStyle w:val="lev"/>
                <w:rFonts w:eastAsiaTheme="minorEastAsia"/>
                <w:b w:val="0"/>
                <w:sz w:val="22"/>
                <w:szCs w:val="22"/>
              </w:rPr>
              <w:t>Epaisseur de la dalle</w:t>
            </w:r>
          </w:p>
        </w:tc>
      </w:tr>
      <w:tr w:rsidR="00F65E8F" w:rsidRPr="008379B6" w14:paraId="1E8CF940" w14:textId="77777777" w:rsidTr="00DE3281">
        <w:tc>
          <w:tcPr>
            <w:tcW w:w="822" w:type="pct"/>
            <w:tcBorders>
              <w:top w:val="single" w:sz="4" w:space="0" w:color="auto"/>
              <w:left w:val="single" w:sz="4" w:space="0" w:color="auto"/>
              <w:bottom w:val="single" w:sz="4" w:space="0" w:color="auto"/>
              <w:right w:val="single" w:sz="4" w:space="0" w:color="auto"/>
            </w:tcBorders>
            <w:hideMark/>
          </w:tcPr>
          <w:p w14:paraId="30B9172A" w14:textId="77777777" w:rsidR="00F65E8F" w:rsidRPr="008379B6" w:rsidRDefault="00F65E8F" w:rsidP="00DE3281">
            <w:pPr>
              <w:rPr>
                <w:rStyle w:val="lev"/>
                <w:rFonts w:eastAsiaTheme="minorEastAsia"/>
                <w:b w:val="0"/>
                <w:bCs w:val="0"/>
                <w:sz w:val="22"/>
                <w:szCs w:val="22"/>
              </w:rPr>
            </w:pPr>
            <w:r w:rsidRPr="008379B6">
              <w:rPr>
                <w:rStyle w:val="lev"/>
                <w:rFonts w:eastAsiaTheme="minorEastAsia"/>
                <w:b w:val="0"/>
                <w:sz w:val="22"/>
                <w:szCs w:val="22"/>
              </w:rPr>
              <w:t>Petit bassin</w:t>
            </w:r>
          </w:p>
        </w:tc>
        <w:tc>
          <w:tcPr>
            <w:tcW w:w="967" w:type="pct"/>
            <w:tcBorders>
              <w:top w:val="single" w:sz="4" w:space="0" w:color="auto"/>
              <w:left w:val="single" w:sz="4" w:space="0" w:color="auto"/>
              <w:bottom w:val="single" w:sz="4" w:space="0" w:color="auto"/>
              <w:right w:val="single" w:sz="4" w:space="0" w:color="auto"/>
            </w:tcBorders>
            <w:hideMark/>
          </w:tcPr>
          <w:p w14:paraId="47BA6A5E" w14:textId="77777777" w:rsidR="00F65E8F" w:rsidRPr="008379B6" w:rsidRDefault="00F65E8F" w:rsidP="00DE3281">
            <w:pPr>
              <w:rPr>
                <w:rStyle w:val="lev"/>
                <w:rFonts w:eastAsiaTheme="minorEastAsia"/>
                <w:b w:val="0"/>
                <w:bCs w:val="0"/>
                <w:sz w:val="22"/>
                <w:szCs w:val="22"/>
              </w:rPr>
            </w:pPr>
            <w:proofErr w:type="gramStart"/>
            <w:r w:rsidRPr="008379B6">
              <w:rPr>
                <w:rFonts w:eastAsiaTheme="minorEastAsia"/>
                <w:bCs/>
                <w:color w:val="000000" w:themeColor="text1"/>
                <w:sz w:val="22"/>
                <w:szCs w:val="22"/>
              </w:rPr>
              <w:t>de</w:t>
            </w:r>
            <w:proofErr w:type="gramEnd"/>
            <w:r w:rsidRPr="008379B6">
              <w:rPr>
                <w:rFonts w:eastAsiaTheme="minorEastAsia"/>
                <w:bCs/>
                <w:color w:val="000000" w:themeColor="text1"/>
                <w:sz w:val="22"/>
                <w:szCs w:val="22"/>
              </w:rPr>
              <w:t xml:space="preserve"> 40 à 60 m</w:t>
            </w:r>
            <w:r w:rsidRPr="008379B6">
              <w:rPr>
                <w:rFonts w:eastAsiaTheme="minorEastAsia"/>
                <w:bCs/>
                <w:color w:val="000000" w:themeColor="text1"/>
                <w:sz w:val="22"/>
                <w:szCs w:val="22"/>
                <w:vertAlign w:val="superscript"/>
              </w:rPr>
              <w:t>3</w:t>
            </w:r>
          </w:p>
        </w:tc>
        <w:tc>
          <w:tcPr>
            <w:tcW w:w="1025" w:type="pct"/>
            <w:tcBorders>
              <w:top w:val="single" w:sz="4" w:space="0" w:color="auto"/>
              <w:left w:val="single" w:sz="4" w:space="0" w:color="auto"/>
              <w:bottom w:val="single" w:sz="4" w:space="0" w:color="auto"/>
              <w:right w:val="single" w:sz="4" w:space="0" w:color="auto"/>
            </w:tcBorders>
            <w:hideMark/>
          </w:tcPr>
          <w:p w14:paraId="558F7642" w14:textId="77777777" w:rsidR="00F65E8F" w:rsidRPr="008379B6" w:rsidRDefault="00F65E8F" w:rsidP="00DE3281">
            <w:pPr>
              <w:rPr>
                <w:rStyle w:val="lev"/>
                <w:rFonts w:eastAsiaTheme="minorEastAsia"/>
                <w:b w:val="0"/>
                <w:bCs w:val="0"/>
                <w:sz w:val="22"/>
                <w:szCs w:val="22"/>
              </w:rPr>
            </w:pPr>
            <w:r w:rsidRPr="008379B6">
              <w:rPr>
                <w:rFonts w:eastAsiaTheme="minorEastAsia"/>
                <w:color w:val="000000" w:themeColor="text1"/>
                <w:sz w:val="22"/>
                <w:szCs w:val="22"/>
              </w:rPr>
              <w:t>1,50 à 2 m</w:t>
            </w:r>
          </w:p>
        </w:tc>
        <w:tc>
          <w:tcPr>
            <w:tcW w:w="1050" w:type="pct"/>
            <w:tcBorders>
              <w:top w:val="single" w:sz="4" w:space="0" w:color="auto"/>
              <w:left w:val="single" w:sz="4" w:space="0" w:color="auto"/>
              <w:bottom w:val="single" w:sz="4" w:space="0" w:color="auto"/>
              <w:right w:val="single" w:sz="4" w:space="0" w:color="auto"/>
            </w:tcBorders>
            <w:hideMark/>
          </w:tcPr>
          <w:p w14:paraId="7BB8A135" w14:textId="77777777" w:rsidR="00F65E8F" w:rsidRPr="008379B6" w:rsidRDefault="00F65E8F" w:rsidP="00DE3281">
            <w:pPr>
              <w:rPr>
                <w:rStyle w:val="lev"/>
                <w:rFonts w:eastAsiaTheme="minorEastAsia"/>
                <w:b w:val="0"/>
                <w:bCs w:val="0"/>
                <w:sz w:val="22"/>
                <w:szCs w:val="22"/>
              </w:rPr>
            </w:pPr>
            <w:r w:rsidRPr="008379B6">
              <w:rPr>
                <w:rFonts w:eastAsiaTheme="minorEastAsia"/>
                <w:color w:val="000000" w:themeColor="text1"/>
                <w:sz w:val="22"/>
                <w:szCs w:val="22"/>
              </w:rPr>
              <w:t>50 à 60 cm</w:t>
            </w:r>
          </w:p>
        </w:tc>
        <w:tc>
          <w:tcPr>
            <w:tcW w:w="1136" w:type="pct"/>
            <w:tcBorders>
              <w:top w:val="single" w:sz="4" w:space="0" w:color="auto"/>
              <w:left w:val="single" w:sz="4" w:space="0" w:color="auto"/>
              <w:bottom w:val="single" w:sz="4" w:space="0" w:color="auto"/>
              <w:right w:val="single" w:sz="4" w:space="0" w:color="auto"/>
            </w:tcBorders>
            <w:hideMark/>
          </w:tcPr>
          <w:p w14:paraId="750D6949" w14:textId="77777777" w:rsidR="00F65E8F" w:rsidRPr="008379B6" w:rsidRDefault="00F65E8F" w:rsidP="00DE3281">
            <w:pPr>
              <w:rPr>
                <w:rStyle w:val="lev"/>
                <w:rFonts w:eastAsiaTheme="minorEastAsia"/>
                <w:b w:val="0"/>
                <w:bCs w:val="0"/>
                <w:sz w:val="22"/>
                <w:szCs w:val="22"/>
              </w:rPr>
            </w:pPr>
            <w:r w:rsidRPr="008379B6">
              <w:rPr>
                <w:rFonts w:eastAsiaTheme="minorEastAsia"/>
                <w:color w:val="000000" w:themeColor="text1"/>
                <w:sz w:val="22"/>
                <w:szCs w:val="22"/>
              </w:rPr>
              <w:t>15 à 20 cm</w:t>
            </w:r>
          </w:p>
        </w:tc>
      </w:tr>
      <w:tr w:rsidR="00F65E8F" w:rsidRPr="008379B6" w14:paraId="13F67F9A" w14:textId="77777777" w:rsidTr="00DE3281">
        <w:tc>
          <w:tcPr>
            <w:tcW w:w="822" w:type="pct"/>
            <w:tcBorders>
              <w:top w:val="single" w:sz="4" w:space="0" w:color="auto"/>
              <w:left w:val="single" w:sz="4" w:space="0" w:color="auto"/>
              <w:bottom w:val="single" w:sz="4" w:space="0" w:color="auto"/>
              <w:right w:val="single" w:sz="4" w:space="0" w:color="auto"/>
            </w:tcBorders>
            <w:hideMark/>
          </w:tcPr>
          <w:p w14:paraId="2142DD1A" w14:textId="77777777" w:rsidR="00F65E8F" w:rsidRPr="008379B6" w:rsidRDefault="00F65E8F" w:rsidP="00DE3281">
            <w:pPr>
              <w:rPr>
                <w:rStyle w:val="lev"/>
                <w:rFonts w:eastAsiaTheme="minorEastAsia"/>
                <w:b w:val="0"/>
                <w:bCs w:val="0"/>
                <w:sz w:val="22"/>
                <w:szCs w:val="22"/>
              </w:rPr>
            </w:pPr>
            <w:r w:rsidRPr="008379B6">
              <w:rPr>
                <w:rStyle w:val="lev"/>
                <w:rFonts w:eastAsiaTheme="minorEastAsia"/>
                <w:b w:val="0"/>
                <w:sz w:val="22"/>
                <w:szCs w:val="22"/>
              </w:rPr>
              <w:t>Grand bassin</w:t>
            </w:r>
          </w:p>
        </w:tc>
        <w:tc>
          <w:tcPr>
            <w:tcW w:w="967" w:type="pct"/>
            <w:tcBorders>
              <w:top w:val="single" w:sz="4" w:space="0" w:color="auto"/>
              <w:left w:val="single" w:sz="4" w:space="0" w:color="auto"/>
              <w:bottom w:val="single" w:sz="4" w:space="0" w:color="auto"/>
              <w:right w:val="single" w:sz="4" w:space="0" w:color="auto"/>
            </w:tcBorders>
            <w:hideMark/>
          </w:tcPr>
          <w:p w14:paraId="1D28E18D" w14:textId="77777777" w:rsidR="00F65E8F" w:rsidRPr="008379B6" w:rsidRDefault="00F65E8F" w:rsidP="00DE3281">
            <w:pPr>
              <w:rPr>
                <w:rStyle w:val="lev"/>
                <w:rFonts w:eastAsiaTheme="minorEastAsia"/>
                <w:b w:val="0"/>
                <w:bCs w:val="0"/>
                <w:sz w:val="22"/>
                <w:szCs w:val="22"/>
              </w:rPr>
            </w:pPr>
            <w:proofErr w:type="gramStart"/>
            <w:r w:rsidRPr="008379B6">
              <w:rPr>
                <w:rFonts w:eastAsiaTheme="minorEastAsia"/>
                <w:bCs/>
                <w:color w:val="000000" w:themeColor="text1"/>
                <w:sz w:val="22"/>
                <w:szCs w:val="22"/>
              </w:rPr>
              <w:t>de</w:t>
            </w:r>
            <w:proofErr w:type="gramEnd"/>
            <w:r w:rsidRPr="008379B6">
              <w:rPr>
                <w:rFonts w:eastAsiaTheme="minorEastAsia"/>
                <w:bCs/>
                <w:color w:val="000000" w:themeColor="text1"/>
                <w:sz w:val="22"/>
                <w:szCs w:val="22"/>
              </w:rPr>
              <w:t xml:space="preserve"> 60 à 110 m</w:t>
            </w:r>
            <w:r w:rsidRPr="008379B6">
              <w:rPr>
                <w:rFonts w:eastAsiaTheme="minorEastAsia"/>
                <w:bCs/>
                <w:color w:val="000000" w:themeColor="text1"/>
                <w:sz w:val="22"/>
                <w:szCs w:val="22"/>
                <w:vertAlign w:val="superscript"/>
              </w:rPr>
              <w:t>3</w:t>
            </w:r>
          </w:p>
        </w:tc>
        <w:tc>
          <w:tcPr>
            <w:tcW w:w="1025" w:type="pct"/>
            <w:tcBorders>
              <w:top w:val="single" w:sz="4" w:space="0" w:color="auto"/>
              <w:left w:val="single" w:sz="4" w:space="0" w:color="auto"/>
              <w:bottom w:val="single" w:sz="4" w:space="0" w:color="auto"/>
              <w:right w:val="single" w:sz="4" w:space="0" w:color="auto"/>
            </w:tcBorders>
            <w:hideMark/>
          </w:tcPr>
          <w:p w14:paraId="44618D0E" w14:textId="77777777" w:rsidR="00F65E8F" w:rsidRPr="008379B6" w:rsidRDefault="00F65E8F" w:rsidP="00DE3281">
            <w:pPr>
              <w:rPr>
                <w:rStyle w:val="lev"/>
                <w:rFonts w:eastAsiaTheme="minorEastAsia"/>
                <w:b w:val="0"/>
                <w:bCs w:val="0"/>
                <w:sz w:val="22"/>
                <w:szCs w:val="22"/>
              </w:rPr>
            </w:pPr>
            <w:r w:rsidRPr="008379B6">
              <w:rPr>
                <w:rFonts w:eastAsiaTheme="minorEastAsia"/>
                <w:color w:val="000000" w:themeColor="text1"/>
                <w:sz w:val="22"/>
                <w:szCs w:val="22"/>
              </w:rPr>
              <w:t>1,50 à 2 m</w:t>
            </w:r>
          </w:p>
        </w:tc>
        <w:tc>
          <w:tcPr>
            <w:tcW w:w="1050" w:type="pct"/>
            <w:tcBorders>
              <w:top w:val="single" w:sz="4" w:space="0" w:color="auto"/>
              <w:left w:val="single" w:sz="4" w:space="0" w:color="auto"/>
              <w:bottom w:val="single" w:sz="4" w:space="0" w:color="auto"/>
              <w:right w:val="single" w:sz="4" w:space="0" w:color="auto"/>
            </w:tcBorders>
            <w:hideMark/>
          </w:tcPr>
          <w:p w14:paraId="6D6D19B7" w14:textId="77777777" w:rsidR="00F65E8F" w:rsidRPr="008379B6" w:rsidRDefault="00F65E8F" w:rsidP="00DE3281">
            <w:pPr>
              <w:rPr>
                <w:rStyle w:val="lev"/>
                <w:rFonts w:eastAsiaTheme="minorEastAsia"/>
                <w:b w:val="0"/>
                <w:bCs w:val="0"/>
                <w:sz w:val="22"/>
                <w:szCs w:val="22"/>
              </w:rPr>
            </w:pPr>
            <w:r w:rsidRPr="008379B6">
              <w:rPr>
                <w:rFonts w:eastAsiaTheme="minorEastAsia"/>
                <w:color w:val="000000" w:themeColor="text1"/>
                <w:sz w:val="22"/>
                <w:szCs w:val="22"/>
              </w:rPr>
              <w:t>60 à 80 cm</w:t>
            </w:r>
          </w:p>
        </w:tc>
        <w:tc>
          <w:tcPr>
            <w:tcW w:w="1136" w:type="pct"/>
            <w:tcBorders>
              <w:top w:val="single" w:sz="4" w:space="0" w:color="auto"/>
              <w:left w:val="single" w:sz="4" w:space="0" w:color="auto"/>
              <w:bottom w:val="single" w:sz="4" w:space="0" w:color="auto"/>
              <w:right w:val="single" w:sz="4" w:space="0" w:color="auto"/>
            </w:tcBorders>
            <w:hideMark/>
          </w:tcPr>
          <w:p w14:paraId="0D807433" w14:textId="77777777" w:rsidR="00F65E8F" w:rsidRPr="008379B6" w:rsidRDefault="00F65E8F" w:rsidP="00DE3281">
            <w:pPr>
              <w:rPr>
                <w:rStyle w:val="lev"/>
                <w:rFonts w:eastAsiaTheme="minorEastAsia"/>
                <w:b w:val="0"/>
                <w:bCs w:val="0"/>
                <w:sz w:val="22"/>
                <w:szCs w:val="22"/>
              </w:rPr>
            </w:pPr>
            <w:r w:rsidRPr="008379B6">
              <w:rPr>
                <w:rFonts w:eastAsiaTheme="minorEastAsia"/>
                <w:color w:val="000000" w:themeColor="text1"/>
                <w:sz w:val="22"/>
                <w:szCs w:val="22"/>
              </w:rPr>
              <w:t>20 à 25 cm</w:t>
            </w:r>
          </w:p>
        </w:tc>
      </w:tr>
    </w:tbl>
    <w:p w14:paraId="0B957A2C" w14:textId="77777777" w:rsidR="006C7038" w:rsidRDefault="006C7038" w:rsidP="00F65E8F">
      <w:pPr>
        <w:rPr>
          <w:rFonts w:eastAsiaTheme="minorEastAsia"/>
        </w:rPr>
      </w:pPr>
    </w:p>
    <w:p w14:paraId="7289FDD3" w14:textId="5907CC78" w:rsidR="00F65E8F" w:rsidRDefault="00445EE7" w:rsidP="00F65E8F">
      <w:pPr>
        <w:rPr>
          <w:rFonts w:eastAsiaTheme="minorEastAsia"/>
          <w:color w:val="000000" w:themeColor="text1"/>
        </w:rPr>
      </w:pPr>
      <w:r>
        <w:rPr>
          <w:rFonts w:eastAsiaTheme="minorEastAsia"/>
        </w:rPr>
        <w:t>U</w:t>
      </w:r>
      <w:r w:rsidR="00F65E8F" w:rsidRPr="008379B6">
        <w:rPr>
          <w:rFonts w:eastAsiaTheme="minorEastAsia"/>
        </w:rPr>
        <w:t xml:space="preserve">n fonçage de roches de 20 cm est placé sous le fond du bassin. La dalle est en béton armé. Le quadrillage est constitué de fers de 3/8 de pouce avec un espacement de 25 cm pour les petits bassins et de 15 cm pour les grands bassins. </w:t>
      </w:r>
      <w:r>
        <w:rPr>
          <w:rFonts w:eastAsiaTheme="minorEastAsia"/>
          <w:color w:val="000000" w:themeColor="text1"/>
        </w:rPr>
        <w:t>U</w:t>
      </w:r>
      <w:r w:rsidR="00F65E8F" w:rsidRPr="008379B6">
        <w:rPr>
          <w:rFonts w:eastAsiaTheme="minorEastAsia"/>
          <w:color w:val="000000" w:themeColor="text1"/>
        </w:rPr>
        <w:t xml:space="preserve">n canal est creusé sur la bordure tout autour du futur bassin et rempli avec une maçonnerie de roches et de béton sur laquelle seront posés les fers du quadrillage. </w:t>
      </w:r>
    </w:p>
    <w:p w14:paraId="4A9A080B" w14:textId="77777777" w:rsidR="006C7038" w:rsidRPr="008379B6" w:rsidRDefault="006C7038" w:rsidP="00F65E8F">
      <w:pPr>
        <w:rPr>
          <w:rFonts w:eastAsiaTheme="minorEastAsia"/>
          <w:color w:val="000000" w:themeColor="text1"/>
        </w:rPr>
      </w:pPr>
    </w:p>
    <w:p w14:paraId="32DB8169" w14:textId="0BAB3B24" w:rsidR="00F65E8F" w:rsidRDefault="00F65E8F" w:rsidP="00F65E8F">
      <w:pPr>
        <w:rPr>
          <w:rFonts w:eastAsiaTheme="minorEastAsia"/>
        </w:rPr>
      </w:pPr>
      <w:r w:rsidRPr="008379B6">
        <w:rPr>
          <w:rFonts w:eastAsiaTheme="minorEastAsia"/>
        </w:rPr>
        <w:t xml:space="preserve">Le bassin comporte un chaînage supérieur en crête. La poutre a l’épaisseur du mur. Elle est renforcée de 4 à 6 fers de 3/8 de pouce avec des cadres de ¼ pouce espacés de 10 à 20 cm. Les fers seront noyés de 10 cm dans la maçonnerie. </w:t>
      </w:r>
    </w:p>
    <w:p w14:paraId="781B5D49" w14:textId="77777777" w:rsidR="006C7038" w:rsidRPr="008379B6" w:rsidRDefault="006C7038" w:rsidP="00F65E8F">
      <w:pPr>
        <w:rPr>
          <w:rFonts w:eastAsiaTheme="minorEastAsia"/>
        </w:rPr>
      </w:pPr>
    </w:p>
    <w:p w14:paraId="2A00796E" w14:textId="16ED5684" w:rsidR="00F65E8F" w:rsidRDefault="00F65E8F" w:rsidP="00F65E8F">
      <w:pPr>
        <w:rPr>
          <w:rFonts w:eastAsiaTheme="minorEastAsia"/>
        </w:rPr>
      </w:pPr>
      <w:r w:rsidRPr="008379B6">
        <w:rPr>
          <w:rFonts w:eastAsiaTheme="minorEastAsia"/>
        </w:rPr>
        <w:t xml:space="preserve">Lorsque la qualité des matériaux est médiocre ou du fait de grandes dimensions du bassin, des poteaux sont placés dans les 4 angles du bassin et complétés par des poteaux intermédiaires si la distance entre </w:t>
      </w:r>
      <w:r w:rsidR="001C1FDF">
        <w:rPr>
          <w:rFonts w:eastAsiaTheme="minorEastAsia"/>
        </w:rPr>
        <w:t>c</w:t>
      </w:r>
      <w:r w:rsidRPr="008379B6">
        <w:rPr>
          <w:rFonts w:eastAsiaTheme="minorEastAsia"/>
        </w:rPr>
        <w:t xml:space="preserve">es poteaux dépasse 4 mètres. L’armature des poteaux est assurée par 8 à 12 fers de 3/8 de pouce et des cadres de ¼ de pouce espacés de 10 à 20 cm. </w:t>
      </w:r>
    </w:p>
    <w:p w14:paraId="2CC8AE33" w14:textId="77777777" w:rsidR="001C1FDF" w:rsidRPr="008379B6" w:rsidRDefault="001C1FDF" w:rsidP="00F65E8F">
      <w:pPr>
        <w:rPr>
          <w:rFonts w:eastAsiaTheme="minorEastAsia"/>
        </w:rPr>
      </w:pPr>
    </w:p>
    <w:p w14:paraId="6F3F3418" w14:textId="185638A8" w:rsidR="00F65E8F" w:rsidRPr="008379B6" w:rsidRDefault="00F65E8F" w:rsidP="00F65E8F">
      <w:pPr>
        <w:rPr>
          <w:rFonts w:eastAsiaTheme="minorEastAsia"/>
        </w:rPr>
      </w:pPr>
      <w:r w:rsidRPr="008379B6">
        <w:rPr>
          <w:rFonts w:eastAsiaTheme="minorEastAsia"/>
        </w:rPr>
        <w:t xml:space="preserve">Enfin, </w:t>
      </w:r>
      <w:r w:rsidR="00445EE7">
        <w:rPr>
          <w:rFonts w:eastAsiaTheme="minorEastAsia"/>
        </w:rPr>
        <w:t xml:space="preserve">pour </w:t>
      </w:r>
      <w:r w:rsidR="00445EE7" w:rsidRPr="008379B6">
        <w:rPr>
          <w:rFonts w:eastAsiaTheme="minorEastAsia"/>
        </w:rPr>
        <w:t>de grands bassins</w:t>
      </w:r>
      <w:r w:rsidR="00445EE7">
        <w:rPr>
          <w:rFonts w:eastAsiaTheme="minorEastAsia"/>
        </w:rPr>
        <w:t>,</w:t>
      </w:r>
      <w:r w:rsidR="00445EE7" w:rsidRPr="008379B6">
        <w:rPr>
          <w:rFonts w:eastAsiaTheme="minorEastAsia"/>
        </w:rPr>
        <w:t xml:space="preserve"> </w:t>
      </w:r>
      <w:r w:rsidRPr="008379B6">
        <w:rPr>
          <w:rFonts w:eastAsiaTheme="minorEastAsia"/>
        </w:rPr>
        <w:t xml:space="preserve">des contreforts sont construits pour assurer la stabilité des murs non enterrés. </w:t>
      </w:r>
    </w:p>
    <w:p w14:paraId="66BE7354" w14:textId="77777777" w:rsidR="00F65E8F" w:rsidRPr="008379B6" w:rsidRDefault="00F65E8F" w:rsidP="00F65E8F">
      <w:r w:rsidRPr="008379B6">
        <w:rPr>
          <w:noProof/>
        </w:rPr>
        <w:lastRenderedPageBreak/>
        <w:drawing>
          <wp:inline distT="0" distB="0" distL="0" distR="0" wp14:anchorId="5080CC09" wp14:editId="78205C25">
            <wp:extent cx="4968242" cy="3726455"/>
            <wp:effectExtent l="0" t="0" r="3810" b="7620"/>
            <wp:docPr id="15" name="Image 15" descr="Une image contenant extérieur, herbe, terrain,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12">
                      <a:extLst>
                        <a:ext uri="{28A0092B-C50C-407E-A947-70E740481C1C}">
                          <a14:useLocalDpi xmlns:a14="http://schemas.microsoft.com/office/drawing/2010/main" val="0"/>
                        </a:ext>
                      </a:extLst>
                    </a:blip>
                    <a:stretch>
                      <a:fillRect/>
                    </a:stretch>
                  </pic:blipFill>
                  <pic:spPr>
                    <a:xfrm>
                      <a:off x="0" y="0"/>
                      <a:ext cx="4968242" cy="3726455"/>
                    </a:xfrm>
                    <a:prstGeom prst="rect">
                      <a:avLst/>
                    </a:prstGeom>
                  </pic:spPr>
                </pic:pic>
              </a:graphicData>
            </a:graphic>
          </wp:inline>
        </w:drawing>
      </w:r>
    </w:p>
    <w:p w14:paraId="335B4C09" w14:textId="3EC84F10" w:rsidR="00F65E8F" w:rsidRPr="008379B6" w:rsidRDefault="00F65E8F" w:rsidP="00F65E8F">
      <w:r w:rsidRPr="008379B6">
        <w:t>Phase de construction d'un bassin : réalisation des murs de soutènement du bassin (photo : UEPLM,)</w:t>
      </w:r>
    </w:p>
    <w:p w14:paraId="5DD76759" w14:textId="536FB1EC" w:rsidR="00F65E8F" w:rsidRDefault="00F65E8F" w:rsidP="00F65E8F">
      <w:pPr>
        <w:pStyle w:val="Titre3"/>
        <w:rPr>
          <w:rFonts w:cs="Times New Roman"/>
        </w:rPr>
      </w:pPr>
      <w:bookmarkStart w:id="15" w:name="_Toc453429370"/>
      <w:bookmarkStart w:id="16" w:name="_Toc227836693"/>
      <w:r w:rsidRPr="00E326B8">
        <w:rPr>
          <w:rFonts w:cs="Times New Roman"/>
        </w:rPr>
        <w:t xml:space="preserve">La perméabilité </w:t>
      </w:r>
      <w:bookmarkEnd w:id="15"/>
      <w:r w:rsidR="001C1FDF">
        <w:rPr>
          <w:rFonts w:cs="Times New Roman"/>
        </w:rPr>
        <w:t>du seuil</w:t>
      </w:r>
      <w:bookmarkEnd w:id="16"/>
    </w:p>
    <w:p w14:paraId="574DE568" w14:textId="3F1B8971" w:rsidR="00F65E8F" w:rsidRPr="002A580F" w:rsidRDefault="001C1FDF" w:rsidP="00F65E8F">
      <w:r>
        <w:t xml:space="preserve">Comme déjà évoqué plus haut, </w:t>
      </w:r>
      <w:r w:rsidR="00F65E8F" w:rsidRPr="00E326B8">
        <w:t xml:space="preserve">un seuil de correction torrentielle est rendu perméable </w:t>
      </w:r>
      <w:r>
        <w:t>p</w:t>
      </w:r>
      <w:r w:rsidRPr="00E326B8">
        <w:t>our réduire la poussée hydrostatique</w:t>
      </w:r>
      <w:r>
        <w:t xml:space="preserve">. A cet effet, des </w:t>
      </w:r>
      <w:r w:rsidR="00F65E8F" w:rsidRPr="00E326B8">
        <w:t xml:space="preserve">barbacanes </w:t>
      </w:r>
      <w:r>
        <w:t xml:space="preserve">sont construites </w:t>
      </w:r>
      <w:r w:rsidR="00F65E8F" w:rsidRPr="00E326B8">
        <w:t>à travers l’ouvrage. Cependant, le seuil avec micro-retenue</w:t>
      </w:r>
      <w:r>
        <w:t>, lui,</w:t>
      </w:r>
      <w:r w:rsidR="00F65E8F" w:rsidRPr="00E326B8">
        <w:t xml:space="preserve"> doit être imperméable afin d’optimiser le stockage de l’eau. </w:t>
      </w:r>
    </w:p>
    <w:p w14:paraId="244653AD" w14:textId="77777777" w:rsidR="001C1FDF" w:rsidRDefault="001C1FDF" w:rsidP="00F65E8F"/>
    <w:p w14:paraId="4365926D" w14:textId="505BC86A" w:rsidR="001C1FDF" w:rsidRPr="00E326B8" w:rsidRDefault="001C1FDF" w:rsidP="001C1FDF">
      <w:pPr>
        <w:rPr>
          <w:noProof/>
        </w:rPr>
      </w:pPr>
      <w:r>
        <w:rPr>
          <w:rFonts w:eastAsiaTheme="minorEastAsia"/>
        </w:rPr>
        <w:t>Pour certains ouvrages, un</w:t>
      </w:r>
      <w:r w:rsidRPr="00E326B8">
        <w:rPr>
          <w:rFonts w:eastAsiaTheme="minorEastAsia"/>
        </w:rPr>
        <w:t xml:space="preserve"> tuyau de faible dimension et fermé par un robinet traverse </w:t>
      </w:r>
      <w:r>
        <w:rPr>
          <w:rFonts w:eastAsiaTheme="minorEastAsia"/>
        </w:rPr>
        <w:t>le seuil</w:t>
      </w:r>
      <w:r w:rsidRPr="00E326B8">
        <w:rPr>
          <w:rFonts w:eastAsiaTheme="minorEastAsia"/>
        </w:rPr>
        <w:t xml:space="preserve">. Il permet de réduire, si besoin, la durée de la submersion en amont de l’ouvrage en cas de crue ou de prélever de petites quantités d’eau pour l’arrosage quand le bassin </w:t>
      </w:r>
      <w:r>
        <w:rPr>
          <w:rFonts w:eastAsiaTheme="minorEastAsia"/>
        </w:rPr>
        <w:t xml:space="preserve">construit </w:t>
      </w:r>
      <w:r w:rsidRPr="00E326B8">
        <w:rPr>
          <w:rFonts w:eastAsiaTheme="minorEastAsia"/>
        </w:rPr>
        <w:t>à l’aval est vide.</w:t>
      </w:r>
    </w:p>
    <w:p w14:paraId="2AAF2DD3" w14:textId="77777777" w:rsidR="001C1FDF" w:rsidRPr="00E326B8" w:rsidRDefault="001C1FDF" w:rsidP="001C1FDF">
      <w:pPr>
        <w:keepNext/>
        <w:spacing w:line="276" w:lineRule="auto"/>
        <w:jc w:val="center"/>
      </w:pPr>
      <w:r w:rsidRPr="00E326B8">
        <w:rPr>
          <w:noProof/>
        </w:rPr>
        <w:drawing>
          <wp:inline distT="0" distB="0" distL="0" distR="0" wp14:anchorId="7CBE38C1" wp14:editId="28944B5C">
            <wp:extent cx="2743200" cy="2057400"/>
            <wp:effectExtent l="0" t="0" r="0" b="0"/>
            <wp:docPr id="1628717926" name="Image 1628717926" descr="Une image contenant eau, rocher, plein air,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17926" name="Image 1628717926" descr="Une image contenant eau, rocher, plein air, natur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14:paraId="25FB9BA5" w14:textId="3C449D7F" w:rsidR="001C1FDF" w:rsidRPr="001C1FDF" w:rsidRDefault="00173B5A" w:rsidP="001C1FDF">
      <w:pPr>
        <w:pStyle w:val="Lgende"/>
        <w:rPr>
          <w:rFonts w:eastAsiaTheme="minorEastAsia" w:cs="Times New Roman"/>
        </w:rPr>
      </w:pPr>
      <w:r>
        <w:rPr>
          <w:rFonts w:cs="Times New Roman"/>
        </w:rPr>
        <w:t>Un</w:t>
      </w:r>
      <w:r w:rsidR="001C1FDF" w:rsidRPr="00E326B8">
        <w:rPr>
          <w:rFonts w:cs="Times New Roman"/>
        </w:rPr>
        <w:t xml:space="preserve"> tuyau facilite l’alimentation en eau et évite une submersion longue des cultures en amont du seuil (source : UEPLM, 2009).</w:t>
      </w:r>
    </w:p>
    <w:p w14:paraId="2ED5D57B" w14:textId="77777777" w:rsidR="00805320" w:rsidRPr="00F65E8F" w:rsidRDefault="00805320" w:rsidP="00F65E8F">
      <w:pPr>
        <w:rPr>
          <w:color w:val="000000" w:themeColor="text1"/>
        </w:rPr>
      </w:pPr>
    </w:p>
    <w:p w14:paraId="23469943" w14:textId="53817C5A" w:rsidR="00452574" w:rsidRPr="00E326B8" w:rsidRDefault="00452574" w:rsidP="00402AF3">
      <w:pPr>
        <w:pStyle w:val="Titre2"/>
        <w:rPr>
          <w:rFonts w:eastAsiaTheme="minorEastAsia"/>
        </w:rPr>
      </w:pPr>
      <w:bookmarkStart w:id="17" w:name="_Toc227836694"/>
      <w:r w:rsidRPr="00E326B8">
        <w:lastRenderedPageBreak/>
        <w:t xml:space="preserve">Les aménagements complémentaires </w:t>
      </w:r>
      <w:r w:rsidR="00402AF3">
        <w:t>d</w:t>
      </w:r>
      <w:r w:rsidRPr="00E326B8">
        <w:t>u seuil</w:t>
      </w:r>
      <w:r w:rsidR="001C1FDF">
        <w:t xml:space="preserve"> maçonné</w:t>
      </w:r>
      <w:bookmarkEnd w:id="17"/>
    </w:p>
    <w:p w14:paraId="6672702B" w14:textId="7A2E6636" w:rsidR="00452574" w:rsidRPr="00E326B8" w:rsidRDefault="00452574" w:rsidP="00402AF3">
      <w:pPr>
        <w:pStyle w:val="Titre3"/>
        <w:rPr>
          <w:rFonts w:eastAsiaTheme="minorEastAsia"/>
        </w:rPr>
      </w:pPr>
      <w:bookmarkStart w:id="18" w:name="_Toc227836695"/>
      <w:r w:rsidRPr="00E326B8">
        <w:rPr>
          <w:rFonts w:eastAsiaTheme="minorEastAsia"/>
        </w:rPr>
        <w:t>Les contreforts</w:t>
      </w:r>
      <w:bookmarkEnd w:id="18"/>
    </w:p>
    <w:p w14:paraId="4F4602F4" w14:textId="634962F3" w:rsidR="00452574" w:rsidRPr="00E326B8" w:rsidRDefault="00452574" w:rsidP="00C50F82">
      <w:pPr>
        <w:rPr>
          <w:rFonts w:eastAsiaTheme="minorEastAsia"/>
        </w:rPr>
      </w:pPr>
      <w:r w:rsidRPr="00E326B8">
        <w:rPr>
          <w:rFonts w:eastAsiaTheme="minorEastAsia"/>
        </w:rPr>
        <w:t>Des contreforts ajoutés aux seuils au niveau de chaque poteau vertical</w:t>
      </w:r>
      <w:r w:rsidR="0094032A">
        <w:rPr>
          <w:rFonts w:eastAsiaTheme="minorEastAsia"/>
        </w:rPr>
        <w:t xml:space="preserve"> </w:t>
      </w:r>
      <w:r w:rsidR="001C1FDF">
        <w:rPr>
          <w:rFonts w:eastAsiaTheme="minorEastAsia"/>
        </w:rPr>
        <w:t>améliore</w:t>
      </w:r>
      <w:r w:rsidR="0094032A">
        <w:rPr>
          <w:rFonts w:eastAsiaTheme="minorEastAsia"/>
        </w:rPr>
        <w:t>nt</w:t>
      </w:r>
      <w:r w:rsidR="001C1FDF">
        <w:rPr>
          <w:rFonts w:eastAsiaTheme="minorEastAsia"/>
        </w:rPr>
        <w:t xml:space="preserve"> la stabilité du </w:t>
      </w:r>
      <w:r w:rsidRPr="00E326B8">
        <w:rPr>
          <w:rFonts w:eastAsiaTheme="minorEastAsia"/>
        </w:rPr>
        <w:t xml:space="preserve">seuil. Cela est particulièrement </w:t>
      </w:r>
      <w:r w:rsidR="0094032A">
        <w:rPr>
          <w:rFonts w:eastAsiaTheme="minorEastAsia"/>
        </w:rPr>
        <w:t>intéressant</w:t>
      </w:r>
      <w:r w:rsidRPr="00E326B8">
        <w:rPr>
          <w:rFonts w:eastAsiaTheme="minorEastAsia"/>
        </w:rPr>
        <w:t xml:space="preserve"> si : </w:t>
      </w:r>
    </w:p>
    <w:p w14:paraId="4BEC229B" w14:textId="161D5FD7" w:rsidR="00452574" w:rsidRPr="00E711E0" w:rsidRDefault="00BD4936" w:rsidP="00C50F82">
      <w:pPr>
        <w:pStyle w:val="Tirets"/>
        <w:tabs>
          <w:tab w:val="num" w:pos="360"/>
        </w:tabs>
        <w:ind w:left="284"/>
        <w:rPr>
          <w:rFonts w:eastAsiaTheme="minorEastAsia"/>
          <w:sz w:val="24"/>
          <w:szCs w:val="24"/>
        </w:rPr>
      </w:pPr>
      <w:r w:rsidRPr="00E711E0">
        <w:rPr>
          <w:rFonts w:eastAsiaTheme="minorEastAsia"/>
          <w:sz w:val="24"/>
          <w:szCs w:val="24"/>
        </w:rPr>
        <w:t>La</w:t>
      </w:r>
      <w:r w:rsidR="00452574" w:rsidRPr="00E711E0">
        <w:rPr>
          <w:rFonts w:eastAsiaTheme="minorEastAsia"/>
          <w:sz w:val="24"/>
          <w:szCs w:val="24"/>
        </w:rPr>
        <w:t xml:space="preserve"> largeur du lit est importante et que l’effet d’encastrement est faible ;</w:t>
      </w:r>
    </w:p>
    <w:p w14:paraId="3CF87797" w14:textId="1443C7E3" w:rsidR="00452574" w:rsidRPr="00E711E0" w:rsidRDefault="00BD4936" w:rsidP="00C50F82">
      <w:pPr>
        <w:pStyle w:val="Tirets"/>
        <w:tabs>
          <w:tab w:val="num" w:pos="360"/>
        </w:tabs>
        <w:ind w:left="284"/>
        <w:rPr>
          <w:rFonts w:eastAsiaTheme="minorEastAsia"/>
          <w:sz w:val="24"/>
          <w:szCs w:val="24"/>
        </w:rPr>
      </w:pPr>
      <w:r w:rsidRPr="00E711E0">
        <w:rPr>
          <w:rFonts w:eastAsiaTheme="minorEastAsia"/>
          <w:sz w:val="24"/>
          <w:szCs w:val="24"/>
        </w:rPr>
        <w:t>La</w:t>
      </w:r>
      <w:r w:rsidR="00452574" w:rsidRPr="00E711E0">
        <w:rPr>
          <w:rFonts w:eastAsiaTheme="minorEastAsia"/>
          <w:sz w:val="24"/>
          <w:szCs w:val="24"/>
        </w:rPr>
        <w:t xml:space="preserve"> roche-mère est superficielle et les fondations peu profondes.</w:t>
      </w:r>
    </w:p>
    <w:p w14:paraId="5A6F3851" w14:textId="77777777" w:rsidR="00402AF3" w:rsidRDefault="00402AF3" w:rsidP="000B7677">
      <w:pPr>
        <w:spacing w:line="276" w:lineRule="auto"/>
        <w:rPr>
          <w:rFonts w:eastAsiaTheme="minorEastAsia"/>
        </w:rPr>
      </w:pPr>
    </w:p>
    <w:p w14:paraId="2310A92F" w14:textId="5C799A4D" w:rsidR="00452574" w:rsidRDefault="00402AF3" w:rsidP="000B7677">
      <w:pPr>
        <w:spacing w:line="276" w:lineRule="auto"/>
        <w:rPr>
          <w:rFonts w:eastAsiaTheme="minorEastAsia"/>
        </w:rPr>
      </w:pPr>
      <w:r>
        <w:rPr>
          <w:rFonts w:eastAsiaTheme="minorEastAsia"/>
        </w:rPr>
        <w:t xml:space="preserve">Un </w:t>
      </w:r>
      <w:r w:rsidR="00452574" w:rsidRPr="00E326B8">
        <w:rPr>
          <w:rFonts w:eastAsiaTheme="minorEastAsia"/>
        </w:rPr>
        <w:t xml:space="preserve">contrefort </w:t>
      </w:r>
      <w:r>
        <w:rPr>
          <w:rFonts w:eastAsiaTheme="minorEastAsia"/>
        </w:rPr>
        <w:t xml:space="preserve">peut </w:t>
      </w:r>
      <w:r w:rsidR="00452574" w:rsidRPr="00E326B8">
        <w:rPr>
          <w:rFonts w:eastAsiaTheme="minorEastAsia"/>
        </w:rPr>
        <w:t xml:space="preserve">également </w:t>
      </w:r>
      <w:r>
        <w:rPr>
          <w:rFonts w:eastAsiaTheme="minorEastAsia"/>
        </w:rPr>
        <w:t xml:space="preserve">constituer </w:t>
      </w:r>
      <w:r w:rsidR="00452574" w:rsidRPr="00E326B8">
        <w:rPr>
          <w:rFonts w:eastAsiaTheme="minorEastAsia"/>
        </w:rPr>
        <w:t xml:space="preserve">un </w:t>
      </w:r>
      <w:r>
        <w:rPr>
          <w:rFonts w:eastAsiaTheme="minorEastAsia"/>
        </w:rPr>
        <w:t xml:space="preserve">support pour un </w:t>
      </w:r>
      <w:r w:rsidR="00452574" w:rsidRPr="00E326B8">
        <w:rPr>
          <w:rFonts w:eastAsiaTheme="minorEastAsia"/>
        </w:rPr>
        <w:t xml:space="preserve">escalier permettant de franchir l’ouvrage. </w:t>
      </w:r>
    </w:p>
    <w:p w14:paraId="5ABA94AA" w14:textId="77777777" w:rsidR="00402AF3" w:rsidRPr="00E326B8" w:rsidRDefault="00402AF3" w:rsidP="00C50F82">
      <w:pPr>
        <w:rPr>
          <w:rFonts w:eastAsiaTheme="minorEastAsia"/>
        </w:rPr>
      </w:pPr>
    </w:p>
    <w:p w14:paraId="513734EF" w14:textId="1E747ADC" w:rsidR="00452574" w:rsidRDefault="00452574" w:rsidP="00C50F82">
      <w:pPr>
        <w:rPr>
          <w:rFonts w:eastAsiaTheme="minorEastAsia"/>
        </w:rPr>
      </w:pPr>
      <w:r w:rsidRPr="00E326B8">
        <w:rPr>
          <w:rFonts w:eastAsiaTheme="minorEastAsia"/>
        </w:rPr>
        <w:t>Une poutre horizontale en béton armé doit être placée à la base du contrefort avec la même armature que la poutre de libage. Les contreforts seront construits simultanément avec le corps du seuil.</w:t>
      </w:r>
    </w:p>
    <w:p w14:paraId="5EA8EF13" w14:textId="2C5B3505" w:rsidR="00222841" w:rsidRPr="00E326B8" w:rsidRDefault="00222841" w:rsidP="00C50F82">
      <w:pPr>
        <w:rPr>
          <w:rFonts w:eastAsiaTheme="minorEastAsia"/>
        </w:rPr>
      </w:pPr>
    </w:p>
    <w:p w14:paraId="0B84F939" w14:textId="3E590E5D" w:rsidR="00452574" w:rsidRPr="00E326B8" w:rsidRDefault="00452574" w:rsidP="00402AF3">
      <w:pPr>
        <w:pStyle w:val="Titre3"/>
        <w:rPr>
          <w:rFonts w:eastAsiaTheme="minorEastAsia"/>
        </w:rPr>
      </w:pPr>
      <w:bookmarkStart w:id="19" w:name="_Toc227836696"/>
      <w:r w:rsidRPr="00E326B8">
        <w:rPr>
          <w:rFonts w:eastAsiaTheme="minorEastAsia"/>
        </w:rPr>
        <w:t>Le radier à l’aval du déversoir ou du bassin</w:t>
      </w:r>
      <w:bookmarkEnd w:id="19"/>
    </w:p>
    <w:p w14:paraId="0759AA7F" w14:textId="7785DDB5" w:rsidR="00452574" w:rsidRPr="00E326B8" w:rsidRDefault="00452574" w:rsidP="00A267AE">
      <w:pPr>
        <w:spacing w:before="120"/>
        <w:rPr>
          <w:rFonts w:eastAsiaTheme="minorEastAsia"/>
        </w:rPr>
      </w:pPr>
      <w:r w:rsidRPr="00E326B8">
        <w:rPr>
          <w:rFonts w:eastAsiaTheme="minorEastAsia"/>
        </w:rPr>
        <w:t xml:space="preserve">Le radier placé entre le seuil et la micro-retenue </w:t>
      </w:r>
      <w:r w:rsidR="000A1BCE">
        <w:rPr>
          <w:rFonts w:eastAsiaTheme="minorEastAsia"/>
        </w:rPr>
        <w:t>ou</w:t>
      </w:r>
      <w:r w:rsidRPr="00E326B8">
        <w:rPr>
          <w:rFonts w:eastAsiaTheme="minorEastAsia"/>
        </w:rPr>
        <w:t xml:space="preserve"> à l’aval du bassin réduit le risque d’affouillement de l’ouvrage. Il doit avoir une largeur légèrement supérieure à celle du déversoir et une longueur équivalente à 2 fois la hauteur de la chute d’eau. </w:t>
      </w:r>
    </w:p>
    <w:p w14:paraId="15EE72C0" w14:textId="798EA312" w:rsidR="00452574" w:rsidRPr="00E326B8" w:rsidRDefault="00452574" w:rsidP="00A267AE">
      <w:pPr>
        <w:tabs>
          <w:tab w:val="left" w:pos="708"/>
        </w:tabs>
        <w:spacing w:before="120"/>
        <w:rPr>
          <w:rFonts w:eastAsiaTheme="minorEastAsia"/>
        </w:rPr>
      </w:pPr>
      <w:r w:rsidRPr="00E326B8">
        <w:rPr>
          <w:rFonts w:eastAsiaTheme="minorEastAsia"/>
        </w:rPr>
        <w:t>Un fonçage forme un lit de roches damées d’au moins 20-25 cm. Un quadrillage de fers à béton de 3/8 de pouce espacés de 20 à 30 cm est déposé sur le fonçage. Un béton dosé à 350 kg de ciment par m</w:t>
      </w:r>
      <w:r w:rsidRPr="00E326B8">
        <w:rPr>
          <w:rFonts w:eastAsiaTheme="minorEastAsia"/>
          <w:vertAlign w:val="superscript"/>
        </w:rPr>
        <w:t>3</w:t>
      </w:r>
      <w:r w:rsidRPr="00E326B8">
        <w:rPr>
          <w:rFonts w:eastAsiaTheme="minorEastAsia"/>
        </w:rPr>
        <w:t xml:space="preserve"> de béton est coulé</w:t>
      </w:r>
      <w:r w:rsidR="002A580F">
        <w:rPr>
          <w:rFonts w:eastAsiaTheme="minorEastAsia"/>
        </w:rPr>
        <w:t xml:space="preserve"> ensuite</w:t>
      </w:r>
      <w:r w:rsidRPr="00E326B8">
        <w:rPr>
          <w:rFonts w:eastAsiaTheme="minorEastAsia"/>
        </w:rPr>
        <w:t>. Des cales doivent être mises en place avant le coulage du béton pour bien noyer l’armature dans celui-ci.</w:t>
      </w:r>
    </w:p>
    <w:p w14:paraId="74131BFF" w14:textId="2C42FA5C" w:rsidR="00452574" w:rsidRPr="00A267AE" w:rsidRDefault="00452574" w:rsidP="00A267AE">
      <w:pPr>
        <w:tabs>
          <w:tab w:val="left" w:pos="708"/>
        </w:tabs>
        <w:spacing w:before="120"/>
        <w:rPr>
          <w:rFonts w:eastAsiaTheme="minorEastAsia"/>
        </w:rPr>
      </w:pPr>
      <w:r w:rsidRPr="00E326B8">
        <w:rPr>
          <w:rFonts w:eastAsiaTheme="minorEastAsia"/>
        </w:rPr>
        <w:t>La protection du radier et du bassin contre la terre provenant de l’éboulement des berges qui les dominent ou qui est entraînée par l’érosion nécessite la construction de petits murets latéraux ou la plantation d’espèces pérennes.</w:t>
      </w:r>
    </w:p>
    <w:p w14:paraId="05D04E1D" w14:textId="277E1D9E" w:rsidR="00A267AE" w:rsidRPr="00A267AE" w:rsidRDefault="00A267AE" w:rsidP="00A267AE">
      <w:pPr>
        <w:pStyle w:val="Titre3"/>
        <w:rPr>
          <w:rFonts w:eastAsiaTheme="minorEastAsia"/>
        </w:rPr>
      </w:pPr>
      <w:bookmarkStart w:id="20" w:name="_Toc227836697"/>
      <w:r w:rsidRPr="00E326B8">
        <w:t>Les puits</w:t>
      </w:r>
      <w:bookmarkEnd w:id="20"/>
      <w:r w:rsidRPr="00E326B8">
        <w:rPr>
          <w:rFonts w:eastAsiaTheme="minorEastAsia"/>
        </w:rPr>
        <w:t xml:space="preserve"> </w:t>
      </w:r>
    </w:p>
    <w:p w14:paraId="64A764DB" w14:textId="24B7D920" w:rsidR="00A267AE" w:rsidRPr="00A267AE" w:rsidRDefault="00A267AE" w:rsidP="00A267AE">
      <w:pPr>
        <w:rPr>
          <w:color w:val="000000" w:themeColor="text1"/>
        </w:rPr>
      </w:pPr>
      <w:r w:rsidRPr="00E326B8">
        <w:t xml:space="preserve">La création de </w:t>
      </w:r>
      <w:r w:rsidRPr="00E326B8">
        <w:rPr>
          <w:b/>
        </w:rPr>
        <w:t>puits</w:t>
      </w:r>
      <w:r w:rsidRPr="00E326B8">
        <w:t xml:space="preserve"> associés aux seuils </w:t>
      </w:r>
      <w:r w:rsidR="0094032A" w:rsidRPr="00E326B8">
        <w:t>amélior</w:t>
      </w:r>
      <w:r w:rsidR="0094032A">
        <w:t>e</w:t>
      </w:r>
      <w:r w:rsidRPr="00E326B8">
        <w:t xml:space="preserve"> la valorisation des eaux retenues dans les alluvions.</w:t>
      </w:r>
    </w:p>
    <w:p w14:paraId="46459D62" w14:textId="77777777" w:rsidR="00402AF3" w:rsidRDefault="00452574" w:rsidP="00402AF3">
      <w:pPr>
        <w:pStyle w:val="Titre3"/>
        <w:rPr>
          <w:rFonts w:eastAsiaTheme="minorEastAsia"/>
        </w:rPr>
      </w:pPr>
      <w:bookmarkStart w:id="21" w:name="_Toc227836698"/>
      <w:r w:rsidRPr="00E326B8">
        <w:rPr>
          <w:rFonts w:eastAsiaTheme="minorEastAsia"/>
        </w:rPr>
        <w:t>L’aménagement pour la lessive</w:t>
      </w:r>
      <w:bookmarkEnd w:id="21"/>
      <w:r w:rsidRPr="00E326B8">
        <w:rPr>
          <w:rFonts w:eastAsiaTheme="minorEastAsia"/>
        </w:rPr>
        <w:t xml:space="preserve"> </w:t>
      </w:r>
    </w:p>
    <w:p w14:paraId="1C25EA45" w14:textId="669EFE64" w:rsidR="00452574" w:rsidRPr="00E326B8" w:rsidRDefault="00452574" w:rsidP="000B7677">
      <w:pPr>
        <w:spacing w:before="120" w:line="276" w:lineRule="auto"/>
        <w:rPr>
          <w:rFonts w:eastAsiaTheme="minorEastAsia"/>
        </w:rPr>
      </w:pPr>
      <w:r w:rsidRPr="00E326B8">
        <w:rPr>
          <w:rFonts w:eastAsiaTheme="minorEastAsia"/>
        </w:rPr>
        <w:t>Les bassins étant fréquentés pour la pratique de la lessive par les ménages environnants, un aménagement est nécessaire</w:t>
      </w:r>
      <w:r w:rsidR="00200FD9">
        <w:rPr>
          <w:rFonts w:eastAsiaTheme="minorEastAsia"/>
        </w:rPr>
        <w:t xml:space="preserve"> </w:t>
      </w:r>
      <w:r w:rsidRPr="00E326B8">
        <w:rPr>
          <w:rFonts w:eastAsiaTheme="minorEastAsia"/>
        </w:rPr>
        <w:t>pour l’évacuation des eaux</w:t>
      </w:r>
      <w:r w:rsidR="000A1BCE">
        <w:rPr>
          <w:rFonts w:eastAsiaTheme="minorEastAsia"/>
        </w:rPr>
        <w:t xml:space="preserve"> </w:t>
      </w:r>
      <w:r w:rsidR="000A1BCE" w:rsidRPr="00E326B8">
        <w:rPr>
          <w:rFonts w:eastAsiaTheme="minorEastAsia"/>
        </w:rPr>
        <w:t>savonneuses</w:t>
      </w:r>
      <w:r w:rsidRPr="00E326B8">
        <w:rPr>
          <w:rFonts w:eastAsiaTheme="minorEastAsia"/>
        </w:rPr>
        <w:t xml:space="preserve">. Cet aménagement consiste en un glacis </w:t>
      </w:r>
      <w:r w:rsidR="002A580F">
        <w:rPr>
          <w:rFonts w:eastAsiaTheme="minorEastAsia"/>
        </w:rPr>
        <w:t>avec</w:t>
      </w:r>
      <w:r w:rsidRPr="00E326B8">
        <w:rPr>
          <w:rFonts w:eastAsiaTheme="minorEastAsia"/>
        </w:rPr>
        <w:t xml:space="preserve"> un dispositif d’évacuation de</w:t>
      </w:r>
      <w:r w:rsidR="000A1BCE">
        <w:rPr>
          <w:rFonts w:eastAsiaTheme="minorEastAsia"/>
        </w:rPr>
        <w:t xml:space="preserve"> ces</w:t>
      </w:r>
      <w:r w:rsidRPr="00E326B8">
        <w:rPr>
          <w:rFonts w:eastAsiaTheme="minorEastAsia"/>
        </w:rPr>
        <w:t xml:space="preserve"> eaux vers un puisard. </w:t>
      </w:r>
    </w:p>
    <w:p w14:paraId="75990A71" w14:textId="77777777" w:rsidR="00452574" w:rsidRPr="00E326B8" w:rsidRDefault="00452574" w:rsidP="000B7677">
      <w:pPr>
        <w:pStyle w:val="Pucepournumration"/>
        <w:numPr>
          <w:ilvl w:val="0"/>
          <w:numId w:val="0"/>
        </w:numPr>
        <w:autoSpaceDE w:val="0"/>
        <w:autoSpaceDN w:val="0"/>
        <w:adjustRightInd w:val="0"/>
        <w:spacing w:before="0" w:line="276" w:lineRule="auto"/>
        <w:ind w:left="340" w:hanging="340"/>
        <w:rPr>
          <w:rStyle w:val="lev"/>
          <w:b w:val="0"/>
          <w:bCs w:val="0"/>
          <w:color w:val="000000"/>
        </w:rPr>
      </w:pPr>
    </w:p>
    <w:p w14:paraId="0B3285CB" w14:textId="77777777" w:rsidR="00452574" w:rsidRPr="00E326B8" w:rsidRDefault="00452574" w:rsidP="000B7677">
      <w:pPr>
        <w:jc w:val="center"/>
        <w:rPr>
          <w:i/>
          <w:color w:val="445369"/>
          <w:sz w:val="18"/>
          <w:szCs w:val="18"/>
        </w:rPr>
      </w:pPr>
    </w:p>
    <w:p w14:paraId="0E25F4B7" w14:textId="77777777" w:rsidR="00452574" w:rsidRPr="00E326B8" w:rsidRDefault="00452574" w:rsidP="000B7677">
      <w:pPr>
        <w:jc w:val="center"/>
        <w:rPr>
          <w:rFonts w:eastAsiaTheme="majorEastAsia"/>
          <w:color w:val="244061" w:themeColor="accent1" w:themeShade="80"/>
          <w:sz w:val="26"/>
          <w:szCs w:val="26"/>
        </w:rPr>
      </w:pPr>
      <w:r w:rsidRPr="00E326B8">
        <w:rPr>
          <w:noProof/>
        </w:rPr>
        <w:lastRenderedPageBreak/>
        <w:drawing>
          <wp:inline distT="0" distB="0" distL="0" distR="0" wp14:anchorId="36C7A319" wp14:editId="45500291">
            <wp:extent cx="4572000" cy="3429000"/>
            <wp:effectExtent l="0" t="0" r="0" b="0"/>
            <wp:docPr id="582363882" name="Image 582363882" descr="Une image contenant plein air, herbe, Plante couvre-sol,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63882" name="Image 582363882" descr="Une image contenant plein air, herbe, Plante couvre-sol, arbr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129DC3B" w14:textId="0A97F57B" w:rsidR="00452574" w:rsidRPr="00E326B8" w:rsidRDefault="00200FD9" w:rsidP="000B7677">
      <w:pPr>
        <w:jc w:val="center"/>
        <w:rPr>
          <w:color w:val="000000"/>
          <w:shd w:val="clear" w:color="auto" w:fill="FFFFFF"/>
        </w:rPr>
      </w:pPr>
      <w:r>
        <w:rPr>
          <w:color w:val="000000"/>
          <w:shd w:val="clear" w:color="auto" w:fill="FFFFFF"/>
        </w:rPr>
        <w:t>S</w:t>
      </w:r>
      <w:r w:rsidR="00452574" w:rsidRPr="00E326B8">
        <w:rPr>
          <w:color w:val="000000"/>
          <w:shd w:val="clear" w:color="auto" w:fill="FFFFFF"/>
        </w:rPr>
        <w:t>euil bassin de la ravine Kady dans la région de Port Salut</w:t>
      </w:r>
    </w:p>
    <w:p w14:paraId="1DF2B5C7" w14:textId="77777777" w:rsidR="00452574" w:rsidRPr="00E326B8" w:rsidRDefault="00452574" w:rsidP="000B7677">
      <w:pPr>
        <w:jc w:val="center"/>
        <w:rPr>
          <w:color w:val="000000"/>
          <w:shd w:val="clear" w:color="auto" w:fill="FFFFFF"/>
        </w:rPr>
      </w:pPr>
      <w:r w:rsidRPr="00E326B8">
        <w:rPr>
          <w:color w:val="000000"/>
          <w:shd w:val="clear" w:color="auto" w:fill="FFFFFF"/>
        </w:rPr>
        <w:t>(</w:t>
      </w:r>
      <w:proofErr w:type="gramStart"/>
      <w:r w:rsidRPr="00E326B8">
        <w:rPr>
          <w:color w:val="000000"/>
          <w:shd w:val="clear" w:color="auto" w:fill="FFFFFF"/>
        </w:rPr>
        <w:t>photo</w:t>
      </w:r>
      <w:proofErr w:type="gramEnd"/>
      <w:r w:rsidRPr="00E326B8">
        <w:rPr>
          <w:color w:val="000000"/>
          <w:shd w:val="clear" w:color="auto" w:fill="FFFFFF"/>
        </w:rPr>
        <w:t xml:space="preserve"> : UEPLM, 2020)</w:t>
      </w:r>
    </w:p>
    <w:p w14:paraId="5018422C" w14:textId="107C460C" w:rsidR="000B7677" w:rsidRDefault="00452574" w:rsidP="0087634C">
      <w:pPr>
        <w:rPr>
          <w:color w:val="000000"/>
          <w:shd w:val="clear" w:color="auto" w:fill="FFFFFF"/>
        </w:rPr>
      </w:pPr>
      <w:r w:rsidRPr="00E326B8">
        <w:rPr>
          <w:color w:val="000000"/>
          <w:shd w:val="clear" w:color="auto" w:fill="FFFFFF"/>
        </w:rPr>
        <w:t xml:space="preserve">Cette photo montre un seuil maçonné construit dans la ravine Kady, localité de Marcabée. Un bassin est adossé au seuil, </w:t>
      </w:r>
      <w:r w:rsidR="000A1BCE">
        <w:rPr>
          <w:color w:val="000000"/>
          <w:shd w:val="clear" w:color="auto" w:fill="FFFFFF"/>
        </w:rPr>
        <w:t>il</w:t>
      </w:r>
      <w:r w:rsidRPr="00E326B8">
        <w:rPr>
          <w:color w:val="000000"/>
          <w:shd w:val="clear" w:color="auto" w:fill="FFFFFF"/>
        </w:rPr>
        <w:t xml:space="preserve"> stock</w:t>
      </w:r>
      <w:r w:rsidR="000A1BCE">
        <w:rPr>
          <w:color w:val="000000"/>
          <w:shd w:val="clear" w:color="auto" w:fill="FFFFFF"/>
        </w:rPr>
        <w:t>e</w:t>
      </w:r>
      <w:r w:rsidRPr="00E326B8">
        <w:rPr>
          <w:color w:val="000000"/>
          <w:shd w:val="clear" w:color="auto" w:fill="FFFFFF"/>
        </w:rPr>
        <w:t xml:space="preserve"> des eaux de ruissellement. En aval, le radier du bassin </w:t>
      </w:r>
      <w:proofErr w:type="gramStart"/>
      <w:r w:rsidRPr="00E326B8">
        <w:rPr>
          <w:color w:val="000000"/>
          <w:shd w:val="clear" w:color="auto" w:fill="FFFFFF"/>
        </w:rPr>
        <w:t>se évite</w:t>
      </w:r>
      <w:proofErr w:type="gramEnd"/>
      <w:r w:rsidRPr="00E326B8">
        <w:rPr>
          <w:color w:val="000000"/>
          <w:shd w:val="clear" w:color="auto" w:fill="FFFFFF"/>
        </w:rPr>
        <w:t xml:space="preserve"> d’affouiller les fondations du bassin. L’eau stockée est utilisée par les agriculteurs pour l’abreuvement de leur bétail et pour une irrigation d’appoint.</w:t>
      </w:r>
      <w:bookmarkStart w:id="22" w:name="_Toc453429367"/>
    </w:p>
    <w:p w14:paraId="05689974" w14:textId="77777777" w:rsidR="000A1BCE" w:rsidRPr="0087634C" w:rsidRDefault="000A1BCE" w:rsidP="0087634C">
      <w:pPr>
        <w:rPr>
          <w:color w:val="000000"/>
          <w:shd w:val="clear" w:color="auto" w:fill="FFFFFF"/>
        </w:rPr>
      </w:pPr>
    </w:p>
    <w:p w14:paraId="5D2A40A5" w14:textId="39EA4FCC" w:rsidR="00805320" w:rsidRPr="00E326B8" w:rsidRDefault="00805320" w:rsidP="000B7677">
      <w:pPr>
        <w:pStyle w:val="Titre2"/>
        <w:rPr>
          <w:rFonts w:cs="Times New Roman"/>
          <w:color w:val="000000" w:themeColor="text1"/>
        </w:rPr>
      </w:pPr>
      <w:bookmarkStart w:id="23" w:name="_Toc453429368"/>
      <w:bookmarkStart w:id="24" w:name="_Toc322630580"/>
      <w:bookmarkStart w:id="25" w:name="_Toc453429371"/>
      <w:bookmarkStart w:id="26" w:name="_Toc227836699"/>
      <w:bookmarkEnd w:id="22"/>
      <w:r w:rsidRPr="00E326B8">
        <w:rPr>
          <w:rFonts w:cs="Times New Roman"/>
        </w:rPr>
        <w:t>Les ouvrages qui ont inspiré les seuils avec micro-retenue</w:t>
      </w:r>
      <w:bookmarkEnd w:id="23"/>
      <w:r w:rsidR="004539E3">
        <w:rPr>
          <w:rFonts w:cs="Times New Roman"/>
        </w:rPr>
        <w:t xml:space="preserve"> dans les fonds frais</w:t>
      </w:r>
      <w:bookmarkEnd w:id="26"/>
    </w:p>
    <w:p w14:paraId="38FEE0AB" w14:textId="49A4192B" w:rsidR="00805320" w:rsidRPr="00E326B8" w:rsidRDefault="00805320" w:rsidP="000B7677">
      <w:pPr>
        <w:keepNext/>
        <w:rPr>
          <w:color w:val="000000" w:themeColor="text1"/>
        </w:rPr>
      </w:pPr>
      <w:r w:rsidRPr="00E326B8">
        <w:t xml:space="preserve">Les seuils construits </w:t>
      </w:r>
      <w:r w:rsidR="00200FD9">
        <w:t xml:space="preserve">dans les fonds frais </w:t>
      </w:r>
      <w:r w:rsidRPr="00E326B8">
        <w:t>s’inspirent de plusieurs technologies</w:t>
      </w:r>
      <w:r>
        <w:t xml:space="preserve"> éprouvées </w:t>
      </w:r>
      <w:r w:rsidRPr="00E326B8">
        <w:t>: les murs de soutènement, les grands barrages de retenue, les ouvrages de régulation des crues et les barrages de correction torrentielle :</w:t>
      </w:r>
    </w:p>
    <w:p w14:paraId="24FDDB16" w14:textId="77777777" w:rsidR="00805320" w:rsidRPr="00E326B8" w:rsidRDefault="00805320" w:rsidP="000B7677">
      <w:pPr>
        <w:numPr>
          <w:ilvl w:val="0"/>
          <w:numId w:val="34"/>
        </w:numPr>
        <w:rPr>
          <w:color w:val="000000" w:themeColor="text1"/>
        </w:rPr>
      </w:pPr>
      <w:r w:rsidRPr="00E326B8">
        <w:t xml:space="preserve">Ils s’inspirent des </w:t>
      </w:r>
      <w:r w:rsidRPr="00E326B8">
        <w:rPr>
          <w:b/>
        </w:rPr>
        <w:t>murs de soutènement</w:t>
      </w:r>
      <w:r w:rsidRPr="00E326B8">
        <w:t xml:space="preserve">. Mais </w:t>
      </w:r>
      <w:r>
        <w:t xml:space="preserve">ceux-ci </w:t>
      </w:r>
      <w:r w:rsidRPr="00E326B8">
        <w:t xml:space="preserve">sont percés de </w:t>
      </w:r>
      <w:r>
        <w:t xml:space="preserve">nombreuses </w:t>
      </w:r>
      <w:r w:rsidRPr="00E326B8">
        <w:t xml:space="preserve">barbacanes, car ils ne sont pas dimensionnés pour résister à une mise en pression hydrostatique, alors que les seuils avec micro-retenue doivent pouvoir y résister. </w:t>
      </w:r>
    </w:p>
    <w:p w14:paraId="39CAA21A" w14:textId="77777777" w:rsidR="00805320" w:rsidRPr="00E326B8" w:rsidRDefault="00805320" w:rsidP="000B7677">
      <w:pPr>
        <w:pStyle w:val="Paragraphedeliste"/>
        <w:numPr>
          <w:ilvl w:val="0"/>
          <w:numId w:val="34"/>
        </w:numPr>
        <w:rPr>
          <w:color w:val="000000" w:themeColor="text1"/>
        </w:rPr>
      </w:pPr>
      <w:r w:rsidRPr="00E326B8">
        <w:t xml:space="preserve">Ils s’inspirent des </w:t>
      </w:r>
      <w:r w:rsidRPr="00E326B8">
        <w:rPr>
          <w:b/>
        </w:rPr>
        <w:t>grands</w:t>
      </w:r>
      <w:r w:rsidRPr="00E326B8">
        <w:t xml:space="preserve"> </w:t>
      </w:r>
      <w:r w:rsidRPr="00E326B8">
        <w:rPr>
          <w:b/>
        </w:rPr>
        <w:t xml:space="preserve">barrages hydrauliques, </w:t>
      </w:r>
      <w:r w:rsidRPr="00E326B8">
        <w:t xml:space="preserve">mais </w:t>
      </w:r>
      <w:r>
        <w:t xml:space="preserve">ces derniers ont </w:t>
      </w:r>
      <w:r w:rsidRPr="00E326B8">
        <w:t xml:space="preserve">une hauteur à la cuvette trop importante par rapport à l’objectif d’améliorer le stockage de l’eau à l’échelle d’une ou de deux exploitations agricoles. Enfin, la rupture éventuelle d’un seuil de hauteur modeste n’a pas d’effets catastrophiques en aval : prendre comme référence les grands barrages hydrauliques conduirait à surdimensionner les ouvrages pour obtenir un coefficient de sécurité important et aboutirait à des coûts inutilement élevés. De plus, la culture des terres noyées par un barrage de grande hauteur est impossible, comme c’est le cas par exemple avec les lacs collinaires. </w:t>
      </w:r>
    </w:p>
    <w:p w14:paraId="2DB98162" w14:textId="77777777" w:rsidR="00805320" w:rsidRPr="00E326B8" w:rsidRDefault="00805320" w:rsidP="000B7677">
      <w:pPr>
        <w:pStyle w:val="Paragraphedeliste"/>
        <w:numPr>
          <w:ilvl w:val="0"/>
          <w:numId w:val="34"/>
        </w:numPr>
        <w:rPr>
          <w:color w:val="000000" w:themeColor="text1"/>
        </w:rPr>
      </w:pPr>
      <w:r w:rsidRPr="00E326B8">
        <w:t xml:space="preserve">Ils s’inspirent des </w:t>
      </w:r>
      <w:r w:rsidRPr="00E326B8">
        <w:rPr>
          <w:b/>
        </w:rPr>
        <w:t>ouvrages de régulation des crues</w:t>
      </w:r>
      <w:r w:rsidRPr="00E326B8">
        <w:t xml:space="preserve">. Ces ouvrages </w:t>
      </w:r>
      <w:r>
        <w:t xml:space="preserve">ont eux aussi des dimensions importantes, de façon à avoir un effet significatif sur le niveau d’eau atteint lors d’une crue. Ils sont </w:t>
      </w:r>
      <w:r w:rsidRPr="00E326B8">
        <w:t>perméables : un orifice important laisse passer les hautes eaux ordinaires pour écrêter seulement les crues exceptionnelles, en stockant alors une partie de l’écoulement dans la retenue</w:t>
      </w:r>
      <w:r>
        <w:t xml:space="preserve"> créée par le seuil</w:t>
      </w:r>
      <w:r w:rsidRPr="00E326B8">
        <w:t>.</w:t>
      </w:r>
      <w:r>
        <w:t xml:space="preserve"> </w:t>
      </w:r>
      <w:r w:rsidRPr="00D95E0A">
        <w:rPr>
          <w:rFonts w:eastAsiaTheme="minorEastAsia"/>
        </w:rPr>
        <w:t xml:space="preserve">Les seuils maçonnés </w:t>
      </w:r>
      <w:r>
        <w:rPr>
          <w:rFonts w:eastAsiaTheme="minorEastAsia"/>
        </w:rPr>
        <w:t xml:space="preserve">en </w:t>
      </w:r>
      <w:r w:rsidRPr="00D95E0A">
        <w:rPr>
          <w:rFonts w:eastAsiaTheme="minorEastAsia"/>
        </w:rPr>
        <w:t xml:space="preserve">diffèrent </w:t>
      </w:r>
      <w:r>
        <w:rPr>
          <w:rFonts w:eastAsiaTheme="minorEastAsia"/>
        </w:rPr>
        <w:t xml:space="preserve">en particulier </w:t>
      </w:r>
      <w:r w:rsidRPr="00D95E0A">
        <w:rPr>
          <w:rFonts w:eastAsiaTheme="minorEastAsia"/>
        </w:rPr>
        <w:t>par leur taille plus modeste</w:t>
      </w:r>
      <w:r>
        <w:rPr>
          <w:rFonts w:eastAsiaTheme="minorEastAsia"/>
        </w:rPr>
        <w:t>, mais cela</w:t>
      </w:r>
      <w:r w:rsidRPr="00D95E0A">
        <w:rPr>
          <w:rFonts w:eastAsiaTheme="minorEastAsia"/>
        </w:rPr>
        <w:t xml:space="preserve"> ne leur permet pas d’avoir un effet écrêteur de crue significatif.</w:t>
      </w:r>
    </w:p>
    <w:p w14:paraId="40A56072" w14:textId="77777777" w:rsidR="00805320" w:rsidRPr="00D95E0A" w:rsidRDefault="00805320" w:rsidP="00E711E0">
      <w:pPr>
        <w:pStyle w:val="Paragraphedeliste"/>
        <w:numPr>
          <w:ilvl w:val="0"/>
          <w:numId w:val="34"/>
        </w:numPr>
        <w:rPr>
          <w:rFonts w:eastAsiaTheme="minorEastAsia"/>
        </w:rPr>
      </w:pPr>
      <w:r>
        <w:rPr>
          <w:rFonts w:eastAsiaTheme="minorEastAsia"/>
        </w:rPr>
        <w:lastRenderedPageBreak/>
        <w:t>Enfin, l</w:t>
      </w:r>
      <w:r w:rsidRPr="00D95E0A">
        <w:rPr>
          <w:rFonts w:eastAsiaTheme="minorEastAsia"/>
        </w:rPr>
        <w:t xml:space="preserve">es </w:t>
      </w:r>
      <w:r w:rsidRPr="00D95E0A">
        <w:rPr>
          <w:rFonts w:eastAsiaTheme="minorEastAsia"/>
          <w:b/>
        </w:rPr>
        <w:t>seuils de correction torrentielle</w:t>
      </w:r>
      <w:r w:rsidRPr="00D95E0A">
        <w:rPr>
          <w:rFonts w:eastAsiaTheme="minorEastAsia"/>
        </w:rPr>
        <w:t xml:space="preserve"> sont construits dans des ravines à fonctionnement torrentiel (</w:t>
      </w:r>
      <w:r>
        <w:rPr>
          <w:rFonts w:eastAsiaTheme="minorEastAsia"/>
        </w:rPr>
        <w:t xml:space="preserve">gros </w:t>
      </w:r>
      <w:r w:rsidRPr="00D95E0A">
        <w:rPr>
          <w:rFonts w:eastAsiaTheme="minorEastAsia"/>
        </w:rPr>
        <w:t>blocs charriés</w:t>
      </w:r>
      <w:r>
        <w:rPr>
          <w:rFonts w:eastAsiaTheme="minorEastAsia"/>
        </w:rPr>
        <w:t xml:space="preserve"> lors des crues</w:t>
      </w:r>
      <w:r w:rsidRPr="00D95E0A">
        <w:rPr>
          <w:rFonts w:eastAsiaTheme="minorEastAsia"/>
        </w:rPr>
        <w:t xml:space="preserve">, coulées boueuses, berges instables) qui imposent l’adoption de dimensions et d’un ferraillage </w:t>
      </w:r>
      <w:r>
        <w:rPr>
          <w:rFonts w:eastAsiaTheme="minorEastAsia"/>
        </w:rPr>
        <w:t xml:space="preserve">très </w:t>
      </w:r>
      <w:r w:rsidRPr="00D95E0A">
        <w:rPr>
          <w:rFonts w:eastAsiaTheme="minorEastAsia"/>
        </w:rPr>
        <w:t>importants</w:t>
      </w:r>
      <w:r>
        <w:rPr>
          <w:rFonts w:eastAsiaTheme="minorEastAsia"/>
        </w:rPr>
        <w:t xml:space="preserve">. Cela n’est pas </w:t>
      </w:r>
      <w:r w:rsidRPr="00D95E0A">
        <w:rPr>
          <w:rFonts w:eastAsiaTheme="minorEastAsia"/>
        </w:rPr>
        <w:t>justifié pour les seuils maçonnés</w:t>
      </w:r>
      <w:r>
        <w:rPr>
          <w:rFonts w:eastAsiaTheme="minorEastAsia"/>
        </w:rPr>
        <w:t xml:space="preserve"> construit dans un fond frais</w:t>
      </w:r>
      <w:r w:rsidRPr="00D95E0A">
        <w:rPr>
          <w:rFonts w:eastAsiaTheme="minorEastAsia"/>
        </w:rPr>
        <w:t>.</w:t>
      </w:r>
      <w:r>
        <w:rPr>
          <w:rFonts w:eastAsiaTheme="minorEastAsia"/>
        </w:rPr>
        <w:t xml:space="preserve"> De plus, lorsqu’il s’agit d’un torrent « à fond mobile », les ouvrages de correction torrentielle sont disposés « en escalier », leur écartement étant calculé selon la pente de compensation. Cette règle ne s’applique pas pour la construction de seuils dans un fond frais. </w:t>
      </w:r>
    </w:p>
    <w:p w14:paraId="2371D912" w14:textId="77777777" w:rsidR="00805320" w:rsidRDefault="00805320" w:rsidP="00E711E0">
      <w:pPr>
        <w:rPr>
          <w:color w:val="000000" w:themeColor="text1"/>
        </w:rPr>
      </w:pPr>
    </w:p>
    <w:p w14:paraId="61A15157" w14:textId="427B2F4A" w:rsidR="00805320" w:rsidRPr="00E326B8" w:rsidRDefault="00805320" w:rsidP="008079A2">
      <w:pPr>
        <w:keepNext/>
        <w:rPr>
          <w:color w:val="000000" w:themeColor="text1"/>
        </w:rPr>
      </w:pPr>
      <w:r w:rsidRPr="00E326B8">
        <w:rPr>
          <w:rFonts w:eastAsiaTheme="minorEastAsia"/>
        </w:rPr>
        <w:t xml:space="preserve">Les seuils maçonnés </w:t>
      </w:r>
      <w:r w:rsidR="002A580F">
        <w:rPr>
          <w:rFonts w:eastAsiaTheme="minorEastAsia"/>
        </w:rPr>
        <w:t>construits dans un</w:t>
      </w:r>
      <w:r w:rsidRPr="00E326B8">
        <w:rPr>
          <w:rFonts w:eastAsiaTheme="minorEastAsia"/>
        </w:rPr>
        <w:t xml:space="preserve"> fond </w:t>
      </w:r>
      <w:r w:rsidR="002A580F">
        <w:rPr>
          <w:rFonts w:eastAsiaTheme="minorEastAsia"/>
        </w:rPr>
        <w:t xml:space="preserve">frais </w:t>
      </w:r>
      <w:r w:rsidRPr="00E326B8">
        <w:rPr>
          <w:rFonts w:eastAsiaTheme="minorEastAsia"/>
        </w:rPr>
        <w:t xml:space="preserve">ne sont pas </w:t>
      </w:r>
      <w:r>
        <w:rPr>
          <w:rFonts w:eastAsiaTheme="minorEastAsia"/>
        </w:rPr>
        <w:t>la</w:t>
      </w:r>
      <w:r w:rsidRPr="00E326B8">
        <w:rPr>
          <w:rFonts w:eastAsiaTheme="minorEastAsia"/>
        </w:rPr>
        <w:t xml:space="preserve"> réplique</w:t>
      </w:r>
      <w:r>
        <w:rPr>
          <w:rFonts w:eastAsiaTheme="minorEastAsia"/>
        </w:rPr>
        <w:t xml:space="preserve"> d’aucun </w:t>
      </w:r>
      <w:r w:rsidRPr="00E326B8">
        <w:rPr>
          <w:rFonts w:eastAsiaTheme="minorEastAsia"/>
        </w:rPr>
        <w:t xml:space="preserve">de ces ouvrages. </w:t>
      </w:r>
      <w:r>
        <w:t xml:space="preserve">Ils </w:t>
      </w:r>
      <w:r w:rsidRPr="00E326B8">
        <w:t xml:space="preserve">constituent une innovation technique. Ce type d’ouvrage n’est pas </w:t>
      </w:r>
      <w:r w:rsidR="002A580F">
        <w:t xml:space="preserve">encore </w:t>
      </w:r>
      <w:r w:rsidRPr="00E326B8">
        <w:t xml:space="preserve">décrit dans les manuels techniques </w:t>
      </w:r>
      <w:r>
        <w:t xml:space="preserve">sur l’aménagement des bassins versants. La </w:t>
      </w:r>
      <w:r w:rsidRPr="00E326B8">
        <w:t xml:space="preserve">meilleure formule consiste à valoriser comme référence les ouvrages </w:t>
      </w:r>
      <w:r w:rsidR="004539E3">
        <w:t xml:space="preserve">déjà </w:t>
      </w:r>
      <w:r w:rsidRPr="00E326B8">
        <w:t>construits.</w:t>
      </w:r>
    </w:p>
    <w:p w14:paraId="04BA7397" w14:textId="77777777" w:rsidR="00805320" w:rsidRDefault="00805320" w:rsidP="00E711E0">
      <w:pPr>
        <w:rPr>
          <w:rFonts w:eastAsiaTheme="minorEastAsia"/>
        </w:rPr>
      </w:pPr>
    </w:p>
    <w:p w14:paraId="7FF11A6E" w14:textId="0802B6CB" w:rsidR="00805320" w:rsidRDefault="00805320" w:rsidP="00E711E0">
      <w:pPr>
        <w:rPr>
          <w:rFonts w:eastAsiaTheme="minorEastAsia"/>
        </w:rPr>
      </w:pPr>
      <w:r>
        <w:rPr>
          <w:rFonts w:eastAsiaTheme="minorEastAsia"/>
        </w:rPr>
        <w:t>Le seuil construit dans un fond frais doit être capable de résister à pression hydrostatique lors des premières crues, même si un atterrissement artificiel réduit quelque peu cette pression. Le choix du béton armé pour créer des poutres et des poteaux permet un encastrement dans les berges qui améliore la résistances de l’ouvrage à la pression hydrostatique. Mais ces seuils ne sont pas implantés dans les zones où le ravinement est très actif et dans lesquelles les berges sont rarement stables. Ils sont surtout positionnés dans les sections d</w:t>
      </w:r>
      <w:r w:rsidR="002A580F">
        <w:rPr>
          <w:rFonts w:eastAsiaTheme="minorEastAsia"/>
        </w:rPr>
        <w:t>’une</w:t>
      </w:r>
      <w:r>
        <w:rPr>
          <w:rFonts w:eastAsiaTheme="minorEastAsia"/>
        </w:rPr>
        <w:t xml:space="preserve"> ravine </w:t>
      </w:r>
      <w:r w:rsidR="002A580F">
        <w:rPr>
          <w:rFonts w:eastAsiaTheme="minorEastAsia"/>
        </w:rPr>
        <w:t xml:space="preserve">moyenne </w:t>
      </w:r>
      <w:r>
        <w:rPr>
          <w:rFonts w:eastAsiaTheme="minorEastAsia"/>
        </w:rPr>
        <w:t>dans lesquelles l’augmentation de la production agricole est possible.</w:t>
      </w:r>
    </w:p>
    <w:p w14:paraId="5F8FDF1A" w14:textId="77777777" w:rsidR="00805320" w:rsidRPr="00E711E0" w:rsidRDefault="00805320" w:rsidP="00E711E0">
      <w:pPr>
        <w:rPr>
          <w:rFonts w:eastAsiaTheme="minorEastAsia"/>
        </w:rPr>
      </w:pPr>
    </w:p>
    <w:p w14:paraId="73C145E3" w14:textId="77777777" w:rsidR="0050442F" w:rsidRPr="00E326B8" w:rsidRDefault="00000000" w:rsidP="000B7677">
      <w:pPr>
        <w:pStyle w:val="Titre2"/>
        <w:rPr>
          <w:rFonts w:cs="Times New Roman"/>
          <w:color w:val="000000" w:themeColor="text1"/>
        </w:rPr>
      </w:pPr>
      <w:bookmarkStart w:id="27" w:name="_Toc227836700"/>
      <w:r w:rsidRPr="00E326B8">
        <w:rPr>
          <w:rFonts w:cs="Times New Roman"/>
        </w:rPr>
        <w:t>La création de références locale</w:t>
      </w:r>
      <w:bookmarkEnd w:id="24"/>
      <w:r w:rsidRPr="00E326B8">
        <w:rPr>
          <w:rFonts w:cs="Times New Roman"/>
        </w:rPr>
        <w:t>s par le suivi des ouvrages déjà construits</w:t>
      </w:r>
      <w:bookmarkEnd w:id="25"/>
      <w:bookmarkEnd w:id="27"/>
    </w:p>
    <w:p w14:paraId="58A30D0D" w14:textId="3A607578" w:rsidR="0050442F" w:rsidRPr="00E326B8" w:rsidRDefault="00000000" w:rsidP="000B7677">
      <w:pPr>
        <w:keepNext/>
        <w:rPr>
          <w:color w:val="000000"/>
        </w:rPr>
      </w:pPr>
      <w:r w:rsidRPr="00E326B8">
        <w:t>En l’état actuel des connaissances techniques, il n’existe pas de modèle quantifié validé (en Haïti ou ailleurs) pour dimensionner un seuil en dur avec micro-retenue</w:t>
      </w:r>
      <w:r w:rsidR="002A580F">
        <w:t xml:space="preserve"> construit dans un fond frais</w:t>
      </w:r>
      <w:r w:rsidRPr="00E326B8">
        <w:t xml:space="preserve">. </w:t>
      </w:r>
      <w:r w:rsidRPr="00E326B8">
        <w:rPr>
          <w:color w:val="000000"/>
        </w:rPr>
        <w:t xml:space="preserve">Un tel modèle permettra peut-être dans l’avenir de d’optimiser le dimensionnement des seuils et leur ferraillage, mais il ne faut pas brûler les étapes. </w:t>
      </w:r>
    </w:p>
    <w:p w14:paraId="02388D35" w14:textId="77777777" w:rsidR="0050442F" w:rsidRPr="00E326B8" w:rsidRDefault="0050442F" w:rsidP="000B7677">
      <w:pPr>
        <w:rPr>
          <w:color w:val="000000" w:themeColor="text1"/>
        </w:rPr>
      </w:pPr>
    </w:p>
    <w:p w14:paraId="4E8DE9CB" w14:textId="516674A2" w:rsidR="0050442F" w:rsidRPr="00E326B8" w:rsidRDefault="004539E3" w:rsidP="000B7677">
      <w:pPr>
        <w:rPr>
          <w:color w:val="000000"/>
        </w:rPr>
      </w:pPr>
      <w:r>
        <w:t>L</w:t>
      </w:r>
      <w:r w:rsidRPr="00E326B8">
        <w:t>es seuils en dur avec micro-retenue</w:t>
      </w:r>
      <w:r>
        <w:t xml:space="preserve"> </w:t>
      </w:r>
      <w:r w:rsidRPr="00E326B8">
        <w:rPr>
          <w:color w:val="000000"/>
        </w:rPr>
        <w:t>déjà réalisés et éprouvés fournissent une fourchette de valeurs pour les dimensions et le ferraillage. La poursuite du suivi des ouvrages déjà construits permettra de réduire encore cette incertitude et d’améliorer le dimensionnement des ouvrages.</w:t>
      </w:r>
    </w:p>
    <w:p w14:paraId="354EEBCA" w14:textId="77777777" w:rsidR="0050442F" w:rsidRPr="00E326B8" w:rsidRDefault="0050442F" w:rsidP="000B7677">
      <w:pPr>
        <w:rPr>
          <w:color w:val="000000" w:themeColor="text1"/>
        </w:rPr>
      </w:pPr>
    </w:p>
    <w:p w14:paraId="2FB86319" w14:textId="6295595E" w:rsidR="0050442F" w:rsidRPr="00E326B8" w:rsidRDefault="00000000" w:rsidP="000B7677">
      <w:pPr>
        <w:rPr>
          <w:color w:val="000000" w:themeColor="text1"/>
        </w:rPr>
      </w:pPr>
      <w:r w:rsidRPr="00E326B8">
        <w:t xml:space="preserve">Les violentes crues des cyclones de 2008 ont éprouvé les seuils construits à Gros Morne et montré que le dimensionnement adopté est suffisant. </w:t>
      </w:r>
      <w:r w:rsidR="002A580F">
        <w:t>En effet, l</w:t>
      </w:r>
      <w:r w:rsidRPr="00E326B8">
        <w:t xml:space="preserve">es ouvrages construits depuis 2006 ont subi avec succès cette épreuve. </w:t>
      </w:r>
      <w:r w:rsidR="002A580F">
        <w:rPr>
          <w:color w:val="000000"/>
        </w:rPr>
        <w:t>Le</w:t>
      </w:r>
      <w:r w:rsidRPr="00E326B8">
        <w:rPr>
          <w:color w:val="000000"/>
        </w:rPr>
        <w:t xml:space="preserve"> recueil de données portant sur ces ouvrages</w:t>
      </w:r>
      <w:r w:rsidRPr="00E326B8">
        <w:rPr>
          <w:b/>
          <w:color w:val="000000"/>
        </w:rPr>
        <w:t xml:space="preserve"> </w:t>
      </w:r>
      <w:r w:rsidRPr="00E326B8">
        <w:rPr>
          <w:color w:val="000000"/>
        </w:rPr>
        <w:t>aide le décideur dans ses choix techniques et facilit</w:t>
      </w:r>
      <w:r w:rsidR="002A580F">
        <w:rPr>
          <w:color w:val="000000"/>
        </w:rPr>
        <w:t>e</w:t>
      </w:r>
      <w:r w:rsidRPr="00E326B8">
        <w:rPr>
          <w:color w:val="000000"/>
        </w:rPr>
        <w:t xml:space="preserve"> le dimensionnement de seuils analogues. L’intérêt pratique d’</w:t>
      </w:r>
      <w:r w:rsidRPr="00C50F82">
        <w:rPr>
          <w:color w:val="000000"/>
        </w:rPr>
        <w:t xml:space="preserve">un dispositif de suivi </w:t>
      </w:r>
      <w:r w:rsidR="002A580F">
        <w:rPr>
          <w:color w:val="000000"/>
        </w:rPr>
        <w:t xml:space="preserve">pérenne </w:t>
      </w:r>
      <w:r w:rsidRPr="00E326B8">
        <w:rPr>
          <w:color w:val="000000"/>
        </w:rPr>
        <w:t>sera fonction de la richesse du répertoire de situations analysées et de la pertinence des interprétations des liens entre un succès ou un échec pour une crue donnée et le dimensionnement du seuil</w:t>
      </w:r>
      <w:r w:rsidR="002A580F">
        <w:rPr>
          <w:color w:val="000000"/>
        </w:rPr>
        <w:t xml:space="preserve"> ou sa localisation</w:t>
      </w:r>
      <w:r w:rsidRPr="00E326B8">
        <w:rPr>
          <w:color w:val="000000"/>
        </w:rPr>
        <w:t xml:space="preserve">. </w:t>
      </w:r>
    </w:p>
    <w:p w14:paraId="4FBE9132" w14:textId="77777777" w:rsidR="0050442F" w:rsidRPr="00E326B8" w:rsidRDefault="0050442F" w:rsidP="000B7677">
      <w:pPr>
        <w:rPr>
          <w:color w:val="000000" w:themeColor="text1"/>
        </w:rPr>
      </w:pPr>
    </w:p>
    <w:p w14:paraId="2CEBBEA8" w14:textId="169535D0" w:rsidR="0050442F" w:rsidRPr="00E326B8" w:rsidRDefault="00000000" w:rsidP="000B7677">
      <w:pPr>
        <w:rPr>
          <w:color w:val="000000"/>
        </w:rPr>
      </w:pPr>
      <w:r w:rsidRPr="00E326B8">
        <w:rPr>
          <w:color w:val="000000"/>
        </w:rPr>
        <w:t>Le dispositif de suivi stimule le</w:t>
      </w:r>
      <w:r w:rsidRPr="00E326B8">
        <w:rPr>
          <w:b/>
          <w:color w:val="000000"/>
        </w:rPr>
        <w:t xml:space="preserve"> </w:t>
      </w:r>
      <w:r w:rsidRPr="00E326B8">
        <w:rPr>
          <w:color w:val="000000"/>
        </w:rPr>
        <w:t xml:space="preserve">dialogue des praticiens avec le terrain et il facilite la définition de choix techniques </w:t>
      </w:r>
      <w:r w:rsidR="004539E3">
        <w:rPr>
          <w:color w:val="000000"/>
        </w:rPr>
        <w:t>pertinents</w:t>
      </w:r>
      <w:r w:rsidRPr="00E326B8">
        <w:rPr>
          <w:color w:val="000000"/>
        </w:rPr>
        <w:t xml:space="preserve">. Un recueil de références portant sur une sélection d’ouvrages géolocalisés aide le décideur dans ses choix techniques et facilite le dimensionnement des ouvrages. Un répertoire de situations analysées constitue une alternative à l’utilisation de formules et de modèles qui ont été calibrés dans d’autres conditions et pour d’autres types d’ouvrages et qui sont inadaptés ici. Il </w:t>
      </w:r>
      <w:r w:rsidR="004C1560">
        <w:rPr>
          <w:color w:val="000000"/>
        </w:rPr>
        <w:t>est</w:t>
      </w:r>
      <w:r w:rsidRPr="00E326B8">
        <w:rPr>
          <w:color w:val="000000"/>
        </w:rPr>
        <w:t xml:space="preserve"> complété par des </w:t>
      </w:r>
      <w:r w:rsidRPr="00E326B8">
        <w:t>reportages photographiques.</w:t>
      </w:r>
    </w:p>
    <w:p w14:paraId="6AFE0FB7" w14:textId="77777777" w:rsidR="0050442F" w:rsidRPr="00E326B8" w:rsidRDefault="0050442F" w:rsidP="000B7677">
      <w:pPr>
        <w:rPr>
          <w:color w:val="000000"/>
        </w:rPr>
      </w:pPr>
    </w:p>
    <w:p w14:paraId="2FADD3C5" w14:textId="753E389D" w:rsidR="0050442F" w:rsidRDefault="00000000" w:rsidP="000B7677">
      <w:pPr>
        <w:rPr>
          <w:color w:val="000000"/>
        </w:rPr>
      </w:pPr>
      <w:r w:rsidRPr="00E326B8">
        <w:rPr>
          <w:color w:val="000000"/>
        </w:rPr>
        <w:lastRenderedPageBreak/>
        <w:t>Pour faciliter l’interprétation de désordres qui sont observés, des archives reste</w:t>
      </w:r>
      <w:r w:rsidR="004C1560">
        <w:rPr>
          <w:color w:val="000000"/>
        </w:rPr>
        <w:t>nt</w:t>
      </w:r>
      <w:r w:rsidRPr="00E326B8">
        <w:rPr>
          <w:color w:val="000000"/>
        </w:rPr>
        <w:t xml:space="preserve"> accessibles plusieurs années après la construction des seuils ; elles conserve</w:t>
      </w:r>
      <w:r w:rsidR="004C1560">
        <w:rPr>
          <w:color w:val="000000"/>
        </w:rPr>
        <w:t>nt</w:t>
      </w:r>
      <w:r w:rsidRPr="00E326B8">
        <w:rPr>
          <w:color w:val="000000"/>
        </w:rPr>
        <w:t xml:space="preserve"> les schémas des ouvrages (dessins d’architecte)</w:t>
      </w:r>
      <w:r w:rsidR="004C1560">
        <w:rPr>
          <w:color w:val="000000"/>
        </w:rPr>
        <w:t xml:space="preserve"> et </w:t>
      </w:r>
      <w:r w:rsidRPr="00E326B8">
        <w:rPr>
          <w:color w:val="000000"/>
        </w:rPr>
        <w:t>les photos</w:t>
      </w:r>
      <w:r w:rsidR="004C1560">
        <w:rPr>
          <w:color w:val="000000"/>
        </w:rPr>
        <w:t>.</w:t>
      </w:r>
      <w:r w:rsidRPr="00E326B8">
        <w:rPr>
          <w:color w:val="000000"/>
        </w:rPr>
        <w:t xml:space="preserve"> </w:t>
      </w:r>
    </w:p>
    <w:p w14:paraId="1126ADA6" w14:textId="77777777" w:rsidR="005B3093" w:rsidRDefault="005B3093" w:rsidP="000B7677">
      <w:pPr>
        <w:rPr>
          <w:color w:val="000000"/>
        </w:rPr>
      </w:pPr>
    </w:p>
    <w:p w14:paraId="3FDA21AB" w14:textId="7BD36E16" w:rsidR="0050442F" w:rsidRPr="008C707B" w:rsidRDefault="008C707B" w:rsidP="008C707B">
      <w:pPr>
        <w:pStyle w:val="Titre2"/>
        <w:rPr>
          <w:rFonts w:cs="Times New Roman"/>
        </w:rPr>
      </w:pPr>
      <w:bookmarkStart w:id="28" w:name="_Toc227836701"/>
      <w:r>
        <w:rPr>
          <w:rFonts w:cs="Times New Roman"/>
        </w:rPr>
        <w:t>Les principales défaillances</w:t>
      </w:r>
      <w:bookmarkEnd w:id="28"/>
      <w:r>
        <w:rPr>
          <w:rFonts w:cs="Times New Roman"/>
        </w:rPr>
        <w:t xml:space="preserve"> </w:t>
      </w:r>
    </w:p>
    <w:p w14:paraId="59391853" w14:textId="7E671FF6" w:rsidR="008C707B" w:rsidRPr="008C707B" w:rsidRDefault="008C707B">
      <w:pPr>
        <w:rPr>
          <w:b/>
        </w:rPr>
      </w:pPr>
      <w:r w:rsidRPr="008C707B">
        <w:rPr>
          <w:b/>
        </w:rPr>
        <w:t>Le contournement du seuil</w:t>
      </w:r>
    </w:p>
    <w:p w14:paraId="4C5BA01F" w14:textId="0A11223F" w:rsidR="0050442F" w:rsidRDefault="00000000">
      <w:r w:rsidRPr="00E326B8">
        <w:t xml:space="preserve">A Gros Morne, un début de contournement de quelques seuils lors de crues importantes, a souligné l’importance de </w:t>
      </w:r>
      <w:r w:rsidR="004C1560">
        <w:t>l’</w:t>
      </w:r>
      <w:r w:rsidR="004C1560" w:rsidRPr="00E326B8">
        <w:rPr>
          <w:b/>
        </w:rPr>
        <w:t>ancrage</w:t>
      </w:r>
      <w:r w:rsidR="004C1560" w:rsidRPr="00E326B8">
        <w:t xml:space="preserve"> dans les berges </w:t>
      </w:r>
      <w:r w:rsidRPr="00E326B8">
        <w:t>pour la durabilité du seuil. Les ailes de l’ouvrage devront donc être suffisamment hautes et s’enfoncer dans la berge d’environ un mètre pour éviter que le seuil ne soit contourné lors d’une crue. La mise en place d’un dispositif de suivi et l’étalement du projet dans le temps permettent de corriger d’éventuelles erreurs et de bénéficier d’un retour d’expérience pour les nouvelles constructions.</w:t>
      </w:r>
      <w:r w:rsidR="008C707B">
        <w:t xml:space="preserve"> </w:t>
      </w:r>
      <w:r w:rsidRPr="00E326B8">
        <w:t xml:space="preserve">La cuvette-déversoir de l’ouvrage sera positionnée de façon à orienter les écoulements vers le centre du lit de la ravine. Elle sera assez profonde pour bien canaliser l’écoulement des crues et réduire ainsi le risque de contournement de l’ouvrage. </w:t>
      </w:r>
    </w:p>
    <w:p w14:paraId="4904DF58" w14:textId="77777777" w:rsidR="00C50F82" w:rsidRPr="00E326B8" w:rsidRDefault="00C50F82">
      <w:pPr>
        <w:rPr>
          <w:color w:val="000000" w:themeColor="text1"/>
        </w:rPr>
      </w:pPr>
    </w:p>
    <w:p w14:paraId="3975584E" w14:textId="77777777" w:rsidR="008C707B" w:rsidRDefault="00000000">
      <w:r w:rsidRPr="00E326B8">
        <w:rPr>
          <w:b/>
        </w:rPr>
        <w:t>L’affouillement</w:t>
      </w:r>
      <w:r w:rsidRPr="00E326B8">
        <w:t xml:space="preserve"> </w:t>
      </w:r>
      <w:r w:rsidR="008C707B" w:rsidRPr="008C707B">
        <w:rPr>
          <w:b/>
        </w:rPr>
        <w:t>du seuil</w:t>
      </w:r>
    </w:p>
    <w:p w14:paraId="721A9EF3" w14:textId="108202CE" w:rsidR="0050442F" w:rsidRPr="00E326B8" w:rsidRDefault="008C707B">
      <w:pPr>
        <w:rPr>
          <w:color w:val="000000" w:themeColor="text1"/>
        </w:rPr>
      </w:pPr>
      <w:r>
        <w:t xml:space="preserve">L’affouillement </w:t>
      </w:r>
      <w:r w:rsidRPr="00E326B8">
        <w:t xml:space="preserve">d’un ouvrage par surcreusement au niveau de la chute d’eau se manifeste à l’aval de l’ouvrage. Un </w:t>
      </w:r>
      <w:r>
        <w:t xml:space="preserve">bassin de retenue </w:t>
      </w:r>
      <w:r w:rsidRPr="00E326B8">
        <w:t xml:space="preserve">construit à l’aval du seuil </w:t>
      </w:r>
      <w:r>
        <w:t xml:space="preserve">réduit ce risque d’affouillement, de même que celle d’un radier à l’aval du bassin et la plantation de graminées ou d’autres végétaux dans cette zone, </w:t>
      </w:r>
      <w:r w:rsidRPr="00E326B8">
        <w:t xml:space="preserve">pour assurer une dispersion de l’énergie des écoulements. </w:t>
      </w:r>
    </w:p>
    <w:p w14:paraId="0250C5D8" w14:textId="77777777" w:rsidR="0050442F" w:rsidRPr="00E326B8" w:rsidRDefault="0050442F">
      <w:pPr>
        <w:rPr>
          <w:color w:val="000000" w:themeColor="text1"/>
        </w:rPr>
      </w:pPr>
    </w:p>
    <w:p w14:paraId="6FC2A2CB" w14:textId="4E4B36FC" w:rsidR="0050442F" w:rsidRPr="00E326B8" w:rsidRDefault="004719E0">
      <w:pPr>
        <w:rPr>
          <w:b/>
        </w:rPr>
      </w:pPr>
      <w:r>
        <w:rPr>
          <w:b/>
        </w:rPr>
        <w:t>S</w:t>
      </w:r>
      <w:r w:rsidR="008C707B">
        <w:rPr>
          <w:b/>
        </w:rPr>
        <w:t>ous-pressions et renardage</w:t>
      </w:r>
    </w:p>
    <w:p w14:paraId="18EC2FDA" w14:textId="128DAFDC" w:rsidR="0050442F" w:rsidRPr="00E326B8" w:rsidRDefault="005B3093">
      <w:pPr>
        <w:rPr>
          <w:color w:val="000000" w:themeColor="text1"/>
        </w:rPr>
      </w:pPr>
      <w:r>
        <w:t>Lorsque</w:t>
      </w:r>
      <w:r w:rsidR="00000000" w:rsidRPr="00E326B8">
        <w:t xml:space="preserve"> la profondeur des fondations des seuils est insuffisante pour </w:t>
      </w:r>
      <w:r w:rsidR="004C1560">
        <w:t>assurer</w:t>
      </w:r>
      <w:r w:rsidR="00000000" w:rsidRPr="00E326B8">
        <w:t xml:space="preserve"> la stabilité de l’ouvrage et</w:t>
      </w:r>
      <w:r w:rsidR="004719E0">
        <w:t>, surtout,</w:t>
      </w:r>
      <w:r w:rsidR="00000000" w:rsidRPr="00E326B8">
        <w:t xml:space="preserve"> pour éviter les infiltrations sous l’ouvrage</w:t>
      </w:r>
      <w:r>
        <w:t xml:space="preserve">, des </w:t>
      </w:r>
      <w:r w:rsidR="00000000" w:rsidRPr="00E326B8">
        <w:t>sous-pressions et du renardage</w:t>
      </w:r>
      <w:r>
        <w:t xml:space="preserve"> compromettent la stabilité du seuil</w:t>
      </w:r>
      <w:r w:rsidR="00000000" w:rsidRPr="00E326B8">
        <w:t xml:space="preserve">. </w:t>
      </w:r>
      <w:r w:rsidR="004C1560">
        <w:t>Il faut</w:t>
      </w:r>
      <w:r w:rsidR="00000000" w:rsidRPr="00E326B8">
        <w:t xml:space="preserve"> creuser jusqu’à la roche mère pour avoir un bon ancrage et retenir les eaux d’infiltration en amont de l’ouvrage. La terre et les déblaiements doivent être rejetés côté amont pour créer ensuite un atterrissement artificiel.</w:t>
      </w:r>
    </w:p>
    <w:p w14:paraId="54806BDA" w14:textId="23104595" w:rsidR="0050442F" w:rsidRPr="00E326B8" w:rsidRDefault="00000000">
      <w:pPr>
        <w:rPr>
          <w:color w:val="000000" w:themeColor="text1"/>
        </w:rPr>
      </w:pPr>
      <w:r w:rsidRPr="00E326B8">
        <w:t>Pour éviter l’écoulement de l’eau sous l’ouvrage et l’affouillement de celui-ci, l’espace entre les fondations de l’ouvrage et le terrain en place sera rempli par des couches successives de terre fortement compactée.</w:t>
      </w:r>
    </w:p>
    <w:p w14:paraId="5DB67FAE" w14:textId="534A025F" w:rsidR="0050442F" w:rsidRPr="008C707B" w:rsidRDefault="00000000" w:rsidP="008C707B">
      <w:pPr>
        <w:pStyle w:val="Titre2"/>
        <w:rPr>
          <w:rFonts w:cs="Times New Roman"/>
        </w:rPr>
      </w:pPr>
      <w:bookmarkStart w:id="29" w:name="_Toc227836702"/>
      <w:r w:rsidRPr="00E326B8">
        <w:t>La qualité de la maçonnerie</w:t>
      </w:r>
      <w:bookmarkEnd w:id="29"/>
    </w:p>
    <w:p w14:paraId="3D4D2F38" w14:textId="34D7C729" w:rsidR="0050442F" w:rsidRPr="00E326B8" w:rsidRDefault="00000000">
      <w:pPr>
        <w:rPr>
          <w:lang w:eastAsia="en-US"/>
        </w:rPr>
      </w:pPr>
      <w:r w:rsidRPr="00E326B8">
        <w:rPr>
          <w:b/>
          <w:lang w:eastAsia="en-US"/>
        </w:rPr>
        <w:t xml:space="preserve">L’appareillage de la pierre. </w:t>
      </w:r>
      <w:r w:rsidRPr="00E326B8">
        <w:t>Les moellons sont posés sur leur plus grande face, à bain de mortier et en liaison ; ils sont placés à la main, serrés par glissement</w:t>
      </w:r>
      <w:r w:rsidR="004C1560">
        <w:t>,</w:t>
      </w:r>
      <w:r w:rsidRPr="00E326B8">
        <w:t xml:space="preserve"> </w:t>
      </w:r>
      <w:r w:rsidR="005B3093">
        <w:t xml:space="preserve">pour </w:t>
      </w:r>
      <w:r w:rsidRPr="00E326B8">
        <w:t>que le mortier reflue à la surface par tous les joints</w:t>
      </w:r>
      <w:r w:rsidR="004C1560">
        <w:t>,</w:t>
      </w:r>
      <w:r w:rsidRPr="00E326B8">
        <w:t xml:space="preserve"> et tassés à coups légers de marteau ; ceux qui sont cassés sont repris, nettoyés et réutilisés avec un nouveau mortier. </w:t>
      </w:r>
      <w:r w:rsidRPr="00E326B8">
        <w:rPr>
          <w:b/>
          <w:lang w:eastAsia="en-US"/>
        </w:rPr>
        <w:t>L’épaisseur des joints</w:t>
      </w:r>
      <w:r w:rsidRPr="00E326B8">
        <w:rPr>
          <w:lang w:eastAsia="en-US"/>
        </w:rPr>
        <w:t xml:space="preserve"> est comprise entre 2 et 5 cm.</w:t>
      </w:r>
    </w:p>
    <w:p w14:paraId="55195E98" w14:textId="77777777" w:rsidR="0050442F" w:rsidRPr="00E326B8" w:rsidRDefault="0050442F">
      <w:pPr>
        <w:rPr>
          <w:lang w:eastAsia="en-US"/>
        </w:rPr>
      </w:pPr>
    </w:p>
    <w:p w14:paraId="494ED299" w14:textId="2C16036D" w:rsidR="0050442F" w:rsidRPr="00E326B8" w:rsidRDefault="00000000">
      <w:pPr>
        <w:rPr>
          <w:lang w:eastAsia="en-US"/>
        </w:rPr>
      </w:pPr>
      <w:r w:rsidRPr="00E326B8">
        <w:rPr>
          <w:lang w:eastAsia="en-US"/>
        </w:rPr>
        <w:t xml:space="preserve">Les moellons de longue queue (qui pénètrent profondément dans l’épaisseur de l’ouvrage, </w:t>
      </w:r>
      <w:r w:rsidR="004C1560">
        <w:rPr>
          <w:lang w:eastAsia="en-US"/>
        </w:rPr>
        <w:t xml:space="preserve">ou </w:t>
      </w:r>
      <w:r w:rsidRPr="00E326B8">
        <w:rPr>
          <w:lang w:eastAsia="en-US"/>
        </w:rPr>
        <w:t>boutisses) alternent avec ceux de queue plus courte</w:t>
      </w:r>
      <w:r w:rsidR="004C1560">
        <w:rPr>
          <w:lang w:eastAsia="en-US"/>
        </w:rPr>
        <w:t>,</w:t>
      </w:r>
      <w:r w:rsidRPr="00E326B8">
        <w:rPr>
          <w:lang w:eastAsia="en-US"/>
        </w:rPr>
        <w:t xml:space="preserve"> de façon à procurer une bonne liaison avec le reste de la maçonnerie. Les</w:t>
      </w:r>
      <w:r w:rsidRPr="00E326B8">
        <w:rPr>
          <w:b/>
          <w:lang w:eastAsia="en-US"/>
        </w:rPr>
        <w:t xml:space="preserve"> joints verticaux</w:t>
      </w:r>
      <w:r w:rsidRPr="00E326B8">
        <w:rPr>
          <w:lang w:eastAsia="en-US"/>
        </w:rPr>
        <w:t xml:space="preserve"> sont décalés autant qu’il est possible et ne se prolongeant pas au-delà de deux hauteurs de moellons (</w:t>
      </w:r>
      <w:r w:rsidRPr="00E326B8">
        <w:t>croisements des joints)</w:t>
      </w:r>
      <w:r w:rsidRPr="00E326B8">
        <w:rPr>
          <w:lang w:eastAsia="en-US"/>
        </w:rPr>
        <w:t>.</w:t>
      </w:r>
    </w:p>
    <w:p w14:paraId="6FF20834" w14:textId="77777777" w:rsidR="0050442F" w:rsidRPr="00E326B8" w:rsidRDefault="0050442F">
      <w:pPr>
        <w:rPr>
          <w:lang w:eastAsia="en-US"/>
        </w:rPr>
      </w:pPr>
    </w:p>
    <w:p w14:paraId="33319DD0" w14:textId="7D6B14F8" w:rsidR="0050442F" w:rsidRPr="00E326B8" w:rsidRDefault="00000000">
      <w:pPr>
        <w:rPr>
          <w:color w:val="000000" w:themeColor="text1"/>
        </w:rPr>
      </w:pPr>
      <w:r w:rsidRPr="00E326B8">
        <w:t>Le mortier doit être déposé dans des jauges ou sur des aires en bois, métal ou en plastique</w:t>
      </w:r>
      <w:r w:rsidR="004C1560">
        <w:t> ;</w:t>
      </w:r>
      <w:r w:rsidRPr="00E326B8">
        <w:t xml:space="preserve"> </w:t>
      </w:r>
      <w:r w:rsidR="004C1560">
        <w:t xml:space="preserve">il sera </w:t>
      </w:r>
      <w:r w:rsidRPr="00E326B8">
        <w:t>être abrité en temps pluvieux ou très chaud. Il est interdit de ramollir du mortier en ajoutant de l’eau.</w:t>
      </w:r>
    </w:p>
    <w:p w14:paraId="11801632" w14:textId="77777777" w:rsidR="0050442F" w:rsidRPr="00E326B8" w:rsidRDefault="0050442F">
      <w:pPr>
        <w:rPr>
          <w:rStyle w:val="mw-headline"/>
          <w:b/>
        </w:rPr>
      </w:pPr>
    </w:p>
    <w:p w14:paraId="0385336F" w14:textId="77777777" w:rsidR="008C707B" w:rsidRPr="008C707B" w:rsidRDefault="00000000" w:rsidP="008C707B">
      <w:pPr>
        <w:pStyle w:val="Titre2"/>
        <w:rPr>
          <w:rFonts w:cs="Times New Roman"/>
        </w:rPr>
      </w:pPr>
      <w:bookmarkStart w:id="30" w:name="_Toc322630584"/>
      <w:bookmarkStart w:id="31" w:name="_Toc308014393"/>
      <w:bookmarkStart w:id="32" w:name="_Toc227836703"/>
      <w:r w:rsidRPr="00E326B8">
        <w:rPr>
          <w:rStyle w:val="mw-headline"/>
        </w:rPr>
        <w:lastRenderedPageBreak/>
        <w:t>Les poutres et piliers en béton armé</w:t>
      </w:r>
      <w:bookmarkEnd w:id="30"/>
      <w:bookmarkEnd w:id="31"/>
      <w:bookmarkEnd w:id="32"/>
    </w:p>
    <w:p w14:paraId="2C75EB60" w14:textId="10105918" w:rsidR="0050442F" w:rsidRPr="00E326B8" w:rsidRDefault="00000000">
      <w:pPr>
        <w:rPr>
          <w:color w:val="000000" w:themeColor="text1"/>
        </w:rPr>
      </w:pPr>
      <w:r w:rsidRPr="00E326B8">
        <w:t>Le seuil en maçonnerie avec micro</w:t>
      </w:r>
      <w:r w:rsidR="00880B5D">
        <w:t>-</w:t>
      </w:r>
      <w:r w:rsidRPr="00E326B8">
        <w:t xml:space="preserve">retenues sont renforcés par des éléments en béton armé qui améliorent la résistance des ouvrages aux diverses contraintes supportées. Une </w:t>
      </w:r>
      <w:r w:rsidRPr="00E326B8">
        <w:rPr>
          <w:b/>
        </w:rPr>
        <w:t>poutre</w:t>
      </w:r>
      <w:r w:rsidRPr="00E326B8">
        <w:t xml:space="preserve"> est située sous la cuvette du seuil, sur toute sa longueur. Des </w:t>
      </w:r>
      <w:r w:rsidRPr="00E326B8">
        <w:rPr>
          <w:b/>
        </w:rPr>
        <w:t>piliers</w:t>
      </w:r>
      <w:r w:rsidRPr="00E326B8">
        <w:t xml:space="preserve"> verticaux sont placés au moins à chaque extrémité de la cuvette. </w:t>
      </w:r>
    </w:p>
    <w:p w14:paraId="42D390C6" w14:textId="77777777" w:rsidR="0050442F" w:rsidRPr="00E326B8" w:rsidRDefault="0050442F">
      <w:pPr>
        <w:rPr>
          <w:color w:val="000000" w:themeColor="text1"/>
        </w:rPr>
      </w:pPr>
    </w:p>
    <w:p w14:paraId="4965E009" w14:textId="579DFFBA" w:rsidR="0050442F" w:rsidRPr="00E326B8" w:rsidRDefault="00000000">
      <w:pPr>
        <w:rPr>
          <w:color w:val="000000" w:themeColor="text1"/>
        </w:rPr>
      </w:pPr>
      <w:r w:rsidRPr="00E326B8">
        <w:t xml:space="preserve">Le coût du béton armé est élevé. En matière de ferraillage, le retour d’expérience à partir des ouvrages déjà construits à Gros Morne </w:t>
      </w:r>
      <w:r w:rsidR="005B3093">
        <w:t xml:space="preserve">a permis </w:t>
      </w:r>
      <w:r w:rsidR="004C1560">
        <w:t>de</w:t>
      </w:r>
      <w:r w:rsidRPr="00E326B8">
        <w:t xml:space="preserve"> trouver </w:t>
      </w:r>
      <w:r w:rsidR="005B3093">
        <w:t xml:space="preserve">un </w:t>
      </w:r>
      <w:r w:rsidRPr="00E326B8">
        <w:t xml:space="preserve">compromis entre le renforcement de la solidité des ouvrages et leur coût. </w:t>
      </w:r>
    </w:p>
    <w:p w14:paraId="64508685" w14:textId="77777777" w:rsidR="0050442F" w:rsidRPr="00E326B8" w:rsidRDefault="0050442F">
      <w:pPr>
        <w:rPr>
          <w:color w:val="000000" w:themeColor="text1"/>
        </w:rPr>
      </w:pPr>
    </w:p>
    <w:p w14:paraId="00458093" w14:textId="7F56AA84" w:rsidR="0050442F" w:rsidRPr="008C707B" w:rsidRDefault="00000000" w:rsidP="008C707B">
      <w:pPr>
        <w:pStyle w:val="Titre2"/>
        <w:rPr>
          <w:rFonts w:cs="Times New Roman"/>
        </w:rPr>
      </w:pPr>
      <w:bookmarkStart w:id="33" w:name="_Toc322630581"/>
      <w:bookmarkStart w:id="34" w:name="_Toc227836704"/>
      <w:r w:rsidRPr="00E326B8">
        <w:t>Le coût de la construction d’un ouvrage</w:t>
      </w:r>
      <w:bookmarkEnd w:id="33"/>
      <w:bookmarkEnd w:id="34"/>
    </w:p>
    <w:p w14:paraId="05623C3B" w14:textId="63685B6F" w:rsidR="0050442F" w:rsidRPr="00E326B8" w:rsidRDefault="00000000">
      <w:pPr>
        <w:rPr>
          <w:color w:val="000000" w:themeColor="text1"/>
        </w:rPr>
      </w:pPr>
      <w:r w:rsidRPr="00E326B8">
        <w:t xml:space="preserve">L’évaluation de la rentabilité d’un ouvrage devra prendre en compte deux éléments : </w:t>
      </w:r>
    </w:p>
    <w:p w14:paraId="24AD5916" w14:textId="77777777" w:rsidR="0050442F" w:rsidRPr="00E326B8" w:rsidRDefault="00000000">
      <w:pPr>
        <w:pStyle w:val="Paragraphedeliste"/>
        <w:numPr>
          <w:ilvl w:val="0"/>
          <w:numId w:val="38"/>
        </w:numPr>
        <w:rPr>
          <w:color w:val="000000" w:themeColor="text1"/>
        </w:rPr>
      </w:pPr>
      <w:r w:rsidRPr="00E326B8">
        <w:t>L’intérêt de l’ouvrage par rapport à la productivité agricole. Le temps investi dans la familiarisation avec le terrain et dans le choix de chaque site permet un retour sur investissement important. L’intérêt économique de chaque ouvrage dépend de sa valorisation agricole et celle-ci conditionne également son intérêt environnemental, dans la mesure où l’augmentation de la biomasse dans la ravine renforce sa fonction de zone tampon.</w:t>
      </w:r>
    </w:p>
    <w:p w14:paraId="293F64F1" w14:textId="35889B80" w:rsidR="0050442F" w:rsidRPr="00E326B8" w:rsidRDefault="00000000">
      <w:pPr>
        <w:pStyle w:val="Paragraphedeliste"/>
        <w:numPr>
          <w:ilvl w:val="0"/>
          <w:numId w:val="38"/>
        </w:numPr>
        <w:rPr>
          <w:color w:val="000000" w:themeColor="text1"/>
        </w:rPr>
      </w:pPr>
      <w:r w:rsidRPr="00E326B8">
        <w:t xml:space="preserve">Le suivi de l’ouvrage pendant ses premières années permet de </w:t>
      </w:r>
      <w:r w:rsidRPr="00E326B8">
        <w:rPr>
          <w:b/>
        </w:rPr>
        <w:t>tirer les leçons des observations</w:t>
      </w:r>
      <w:r w:rsidRPr="00E326B8">
        <w:t xml:space="preserve"> et d’</w:t>
      </w:r>
      <w:r w:rsidRPr="00E326B8">
        <w:rPr>
          <w:b/>
        </w:rPr>
        <w:t xml:space="preserve">apporter des corrections </w:t>
      </w:r>
      <w:r w:rsidRPr="00E326B8">
        <w:t>nécessaires (en cas de début d’affouillement, de contournement, etc.) ou d</w:t>
      </w:r>
      <w:r w:rsidR="0074498C">
        <w:t xml:space="preserve">e le compléter </w:t>
      </w:r>
      <w:r w:rsidRPr="00E326B8">
        <w:t>(par exemple, par un rehaussement ou par la construction d’un puits). L’étalement des réalisations dans la durée associé à la mise en place d’un dispositif de suivi permet ainsi d’améliorer la rentabilité des aménagements.</w:t>
      </w:r>
    </w:p>
    <w:p w14:paraId="00102AD6" w14:textId="77777777" w:rsidR="0050442F" w:rsidRPr="00E326B8" w:rsidRDefault="0050442F">
      <w:pPr>
        <w:rPr>
          <w:color w:val="000000" w:themeColor="text1"/>
        </w:rPr>
      </w:pPr>
    </w:p>
    <w:p w14:paraId="07481532" w14:textId="5403386D" w:rsidR="0050442F" w:rsidRPr="00E326B8" w:rsidRDefault="00000000">
      <w:pPr>
        <w:rPr>
          <w:color w:val="000000" w:themeColor="text1"/>
        </w:rPr>
      </w:pPr>
      <w:r w:rsidRPr="00E326B8">
        <w:t xml:space="preserve">Enfin, l’évaluation économique des ouvrages prend en compte la part du coût qui est distribué sous la forme de </w:t>
      </w:r>
      <w:r w:rsidRPr="00E326B8">
        <w:rPr>
          <w:b/>
        </w:rPr>
        <w:t>salaires locaux</w:t>
      </w:r>
      <w:r w:rsidRPr="00E326B8">
        <w:t xml:space="preserve"> et l’importance donnée au développement de </w:t>
      </w:r>
      <w:r w:rsidRPr="00E326B8">
        <w:rPr>
          <w:b/>
        </w:rPr>
        <w:t>compétences locales</w:t>
      </w:r>
      <w:r w:rsidRPr="00E326B8">
        <w:t>.</w:t>
      </w:r>
    </w:p>
    <w:p w14:paraId="7361D8E5" w14:textId="77777777" w:rsidR="0050442F" w:rsidRPr="00E326B8" w:rsidRDefault="0050442F">
      <w:pPr>
        <w:rPr>
          <w:color w:val="000000" w:themeColor="text1"/>
        </w:rPr>
      </w:pPr>
    </w:p>
    <w:p w14:paraId="0BCAC21C" w14:textId="7052CDFD" w:rsidR="0050442F" w:rsidRPr="00E326B8" w:rsidRDefault="00000000">
      <w:pPr>
        <w:rPr>
          <w:color w:val="000000" w:themeColor="text1"/>
        </w:rPr>
      </w:pPr>
      <w:r w:rsidRPr="00E326B8">
        <w:t>Ainsi, les modalités de la mise en œuvre du projet et du suivi des aménagements jouent un</w:t>
      </w:r>
      <w:r w:rsidR="005B3093">
        <w:t xml:space="preserve"> grand</w:t>
      </w:r>
      <w:r w:rsidRPr="00E326B8">
        <w:t xml:space="preserve"> rôle. Dans ce domaine, un projet « industriel » n’est rationnel qu’en apparence : la mise en place systématique d’aménagements paramétrés à l’avance, avec des coupures fortes entre les spécialistes selon les domaines d’intervention comme entre la conception et la mise en œuvre entraîne des gaspillages, des risques et des surcoûts. </w:t>
      </w:r>
    </w:p>
    <w:p w14:paraId="7C856E08" w14:textId="77777777" w:rsidR="0050442F" w:rsidRPr="00E326B8" w:rsidRDefault="0050442F">
      <w:pPr>
        <w:rPr>
          <w:color w:val="000000" w:themeColor="text1"/>
        </w:rPr>
      </w:pPr>
    </w:p>
    <w:p w14:paraId="31C011FC" w14:textId="5AF8FC3F" w:rsidR="00452574" w:rsidRDefault="00452574" w:rsidP="000B7677">
      <w:pPr>
        <w:pStyle w:val="Titre1"/>
        <w:rPr>
          <w:rFonts w:cs="Times New Roman"/>
          <w:color w:val="244061" w:themeColor="accent1" w:themeShade="80"/>
          <w:szCs w:val="25"/>
        </w:rPr>
      </w:pPr>
      <w:bookmarkStart w:id="35" w:name="_Toc453429373"/>
      <w:bookmarkStart w:id="36" w:name="_Toc322630587"/>
      <w:bookmarkStart w:id="37" w:name="_Toc308014398"/>
      <w:bookmarkStart w:id="38" w:name="_Toc227836705"/>
      <w:r w:rsidRPr="00E326B8">
        <w:rPr>
          <w:rFonts w:cs="Times New Roman"/>
          <w:color w:val="244061" w:themeColor="accent1" w:themeShade="80"/>
          <w:szCs w:val="25"/>
        </w:rPr>
        <w:t>L</w:t>
      </w:r>
      <w:r w:rsidR="000B7677" w:rsidRPr="00E326B8">
        <w:rPr>
          <w:rFonts w:cs="Times New Roman"/>
          <w:color w:val="244061" w:themeColor="accent1" w:themeShade="80"/>
          <w:szCs w:val="25"/>
        </w:rPr>
        <w:t xml:space="preserve">a construction </w:t>
      </w:r>
      <w:r w:rsidR="00E326B8" w:rsidRPr="00E326B8">
        <w:rPr>
          <w:rFonts w:cs="Times New Roman"/>
          <w:color w:val="244061" w:themeColor="accent1" w:themeShade="80"/>
          <w:szCs w:val="25"/>
        </w:rPr>
        <w:t>des seuils en gabions</w:t>
      </w:r>
      <w:bookmarkEnd w:id="38"/>
    </w:p>
    <w:p w14:paraId="26B9454D" w14:textId="72AC84AD" w:rsidR="00A267AE" w:rsidRDefault="00A267AE" w:rsidP="00A267AE">
      <w:pPr>
        <w:pStyle w:val="Titre2"/>
        <w:numPr>
          <w:ilvl w:val="1"/>
          <w:numId w:val="53"/>
        </w:numPr>
        <w:spacing w:before="48"/>
      </w:pPr>
      <w:bookmarkStart w:id="39" w:name="_Toc422173339"/>
      <w:bookmarkStart w:id="40" w:name="_Toc441245939"/>
      <w:bookmarkStart w:id="41" w:name="_Toc227836706"/>
      <w:r>
        <w:t>Les critères du choix du site pour un seuil en gabions</w:t>
      </w:r>
      <w:bookmarkEnd w:id="39"/>
      <w:bookmarkEnd w:id="40"/>
      <w:r w:rsidR="0074498C">
        <w:t xml:space="preserve"> dans un fond frais</w:t>
      </w:r>
      <w:bookmarkEnd w:id="41"/>
    </w:p>
    <w:p w14:paraId="2CA46D3F" w14:textId="77777777" w:rsidR="00A267AE" w:rsidRDefault="00A267AE" w:rsidP="00A267AE">
      <w:r w:rsidRPr="00761D99">
        <w:t xml:space="preserve">Le seuil en gabions constitue une technique </w:t>
      </w:r>
      <w:r>
        <w:t>intéressante</w:t>
      </w:r>
      <w:r w:rsidRPr="00761D99">
        <w:t xml:space="preserve"> quand le lit de la ravine est large (sans </w:t>
      </w:r>
      <w:r>
        <w:t xml:space="preserve">cependant </w:t>
      </w:r>
      <w:r w:rsidRPr="00761D99">
        <w:t>dépasser une cinquantaine de mètres) et que l’ancrage de l’ouvrage dans la roche-mère est difficile</w:t>
      </w:r>
      <w:r>
        <w:t xml:space="preserve">, par exemple du fait d’un </w:t>
      </w:r>
      <w:r w:rsidRPr="00761D99">
        <w:t>socle rocheux à trop g</w:t>
      </w:r>
      <w:r>
        <w:t>rande profondeur</w:t>
      </w:r>
      <w:r w:rsidRPr="00761D99">
        <w:t xml:space="preserve">. </w:t>
      </w:r>
    </w:p>
    <w:p w14:paraId="3AFFCE4C" w14:textId="77777777" w:rsidR="00A267AE" w:rsidRPr="00761D99" w:rsidRDefault="00A267AE" w:rsidP="00A267AE"/>
    <w:p w14:paraId="029A0D3C" w14:textId="33B557B9" w:rsidR="00A267AE" w:rsidRPr="00761D99" w:rsidRDefault="00A267AE" w:rsidP="00A267AE">
      <w:r w:rsidRPr="00761D99">
        <w:t>Soumis tour à tour à des pressions et à des compressions, les gabions métalliques se plient grâce à leur flexibilité</w:t>
      </w:r>
      <w:r w:rsidR="0074498C">
        <w:t>,</w:t>
      </w:r>
      <w:r w:rsidRPr="00761D99">
        <w:t xml:space="preserve"> mais ne se cassent pas</w:t>
      </w:r>
      <w:r w:rsidR="005B3093">
        <w:t>,</w:t>
      </w:r>
      <w:r w:rsidRPr="00761D99">
        <w:t xml:space="preserve"> et leur structure conserve ainsi son efficacité. Le gabion étant déformable, un changement dans la forme dû à un affaissement des fondations est un caractère fonctionnel et non un défaut. Il s'adapte donc à de légers mouvements de terrain et, en se déformant, il reste solide sans se fracturer. Le cube grillagé n'est pas destiné simplement à contenir des pierres, il renforce aussi tout l'ouvrage.</w:t>
      </w:r>
    </w:p>
    <w:p w14:paraId="6AFA5F2E" w14:textId="77777777" w:rsidR="00A267AE" w:rsidRDefault="00A267AE" w:rsidP="00A267AE"/>
    <w:p w14:paraId="2222643F" w14:textId="77777777" w:rsidR="00A267AE" w:rsidRDefault="00A267AE" w:rsidP="00A267AE">
      <w:pPr>
        <w:pStyle w:val="Titre2"/>
        <w:numPr>
          <w:ilvl w:val="1"/>
          <w:numId w:val="53"/>
        </w:numPr>
        <w:spacing w:before="48"/>
      </w:pPr>
      <w:bookmarkStart w:id="42" w:name="_Toc422173340"/>
      <w:bookmarkStart w:id="43" w:name="_Toc441245940"/>
      <w:bookmarkStart w:id="44" w:name="_Toc227836707"/>
      <w:r>
        <w:lastRenderedPageBreak/>
        <w:t>Le dimensionnement</w:t>
      </w:r>
      <w:bookmarkEnd w:id="42"/>
      <w:r>
        <w:t xml:space="preserve"> d’un seuil en gabions</w:t>
      </w:r>
      <w:bookmarkEnd w:id="43"/>
      <w:bookmarkEnd w:id="44"/>
    </w:p>
    <w:p w14:paraId="0B021F90" w14:textId="09BF57B0" w:rsidR="00A267AE" w:rsidRPr="008C707B" w:rsidRDefault="00A267AE" w:rsidP="00A267AE">
      <w:pPr>
        <w:pStyle w:val="Titre2"/>
        <w:rPr>
          <w:rFonts w:cs="Times New Roman"/>
        </w:rPr>
      </w:pPr>
      <w:bookmarkStart w:id="45" w:name="_Toc227836708"/>
      <w:r w:rsidRPr="00A07DEC">
        <w:t>La structure du gabion</w:t>
      </w:r>
      <w:bookmarkEnd w:id="45"/>
    </w:p>
    <w:p w14:paraId="75DAFB0E" w14:textId="77777777" w:rsidR="00A267AE" w:rsidRPr="00E326B8" w:rsidRDefault="00A267AE" w:rsidP="00A267AE">
      <w:pPr>
        <w:rPr>
          <w:rFonts w:eastAsiaTheme="minorEastAsia"/>
        </w:rPr>
      </w:pPr>
      <w:r w:rsidRPr="00E326B8">
        <w:rPr>
          <w:rFonts w:eastAsiaTheme="minorEastAsia"/>
        </w:rPr>
        <w:t xml:space="preserve">Un seuil en gabion comporte une première couche de panier de gabions « semelles » de dimension 1 m x 1 m x 0,5 m. Les autres couches sont faites en paniers de gabions « boîtes » de dimension 1 m x 1 m x 1 m. </w:t>
      </w:r>
    </w:p>
    <w:p w14:paraId="7D1DA8A0" w14:textId="77777777" w:rsidR="00A267AE" w:rsidRPr="00761D99" w:rsidRDefault="00A267AE" w:rsidP="00A267AE"/>
    <w:p w14:paraId="6B81901B" w14:textId="77777777" w:rsidR="00A267AE" w:rsidRPr="00761D99" w:rsidRDefault="00A267AE" w:rsidP="00A267AE">
      <w:r>
        <w:t>Des fers à béton de 3/8</w:t>
      </w:r>
      <w:r w:rsidRPr="00761D99">
        <w:t xml:space="preserve"> rigidifient la structure </w:t>
      </w:r>
      <w:r w:rsidRPr="00761D99">
        <w:rPr>
          <w:color w:val="000000"/>
        </w:rPr>
        <w:t>tous les mètres</w:t>
      </w:r>
      <w:r w:rsidRPr="00761D99">
        <w:t xml:space="preserve">. Ils limitent l'écrasement et les déformations. Avant la pose des gabions, pour avoir une bonne continuité des couches, il faut lier chaque gabion avec les autres sur les côtés et sur le fond si le gabion est posé au-dessus d’une autre couche des gabions. </w:t>
      </w:r>
    </w:p>
    <w:p w14:paraId="64824FDF" w14:textId="77777777" w:rsidR="00A267AE" w:rsidRPr="00761D99" w:rsidRDefault="00A267AE" w:rsidP="00A267AE"/>
    <w:p w14:paraId="763F05C9" w14:textId="6342C822" w:rsidR="00A267AE" w:rsidRPr="00761D99" w:rsidRDefault="00A267AE" w:rsidP="00A267AE">
      <w:r w:rsidRPr="00761D99">
        <w:t xml:space="preserve">Le gabion, au moment de son utilisation, </w:t>
      </w:r>
      <w:r>
        <w:t>sera</w:t>
      </w:r>
      <w:r w:rsidRPr="00761D99">
        <w:t xml:space="preserve"> déplié sur une surface plane et dure, </w:t>
      </w:r>
      <w:r w:rsidR="005B3093" w:rsidRPr="00761D99">
        <w:t>de façon</w:t>
      </w:r>
      <w:r w:rsidRPr="00761D99">
        <w:t xml:space="preserve"> que toutes ses faces reposent à plat sur le sol. Les quatre faces latérales s</w:t>
      </w:r>
      <w:r>
        <w:t>er</w:t>
      </w:r>
      <w:r w:rsidRPr="00761D99">
        <w:t>ont relevées pour former une boite dont le couvercle reste ouvert ; on procède</w:t>
      </w:r>
      <w:r>
        <w:t>ra</w:t>
      </w:r>
      <w:r w:rsidRPr="00761D99">
        <w:t xml:space="preserve"> alors à la ligature par agrafage des arêtes verticales et des </w:t>
      </w:r>
      <w:r>
        <w:t>parois internes qui cloisonnent le gabion</w:t>
      </w:r>
      <w:r w:rsidRPr="00761D99">
        <w:t>. Si ce gabion doit être juxtaposé à d'autres déjà en place, ses faces en contact avec ces derniers s</w:t>
      </w:r>
      <w:r>
        <w:t>er</w:t>
      </w:r>
      <w:r w:rsidRPr="00761D99">
        <w:t>ont appliquées contre les gabions voisins.</w:t>
      </w:r>
    </w:p>
    <w:p w14:paraId="6ACDDFCF" w14:textId="77777777" w:rsidR="00A267AE" w:rsidRPr="00761D99" w:rsidRDefault="00A267AE" w:rsidP="00A267AE">
      <w:pPr>
        <w:rPr>
          <w:i/>
          <w:iCs/>
        </w:rPr>
      </w:pPr>
    </w:p>
    <w:p w14:paraId="771008B3" w14:textId="77777777" w:rsidR="00A267AE" w:rsidRPr="00761D99" w:rsidRDefault="00A267AE" w:rsidP="00A267AE">
      <w:pPr>
        <w:rPr>
          <w:color w:val="000000"/>
        </w:rPr>
      </w:pPr>
      <w:r w:rsidRPr="00761D99">
        <w:t>Les gabions s</w:t>
      </w:r>
      <w:r>
        <w:t>er</w:t>
      </w:r>
      <w:r w:rsidRPr="00761D99">
        <w:t xml:space="preserve">ont remplis de manière à assurer un remplissage homogène et à limiter la déformation des cages. </w:t>
      </w:r>
      <w:r w:rsidRPr="00761D99">
        <w:rPr>
          <w:color w:val="000000"/>
        </w:rPr>
        <w:t>Pour ce remplissage, on utilise</w:t>
      </w:r>
      <w:r>
        <w:rPr>
          <w:color w:val="000000"/>
        </w:rPr>
        <w:t>ra</w:t>
      </w:r>
      <w:r w:rsidRPr="00761D99">
        <w:rPr>
          <w:color w:val="000000"/>
        </w:rPr>
        <w:t xml:space="preserve"> des matériaux durs, insensibles à l’eau, sains, non évolut</w:t>
      </w:r>
      <w:r>
        <w:rPr>
          <w:color w:val="000000"/>
        </w:rPr>
        <w:t>ifs, non gélifs et non friables.</w:t>
      </w:r>
      <w:r w:rsidRPr="00761D99">
        <w:rPr>
          <w:color w:val="000000"/>
        </w:rPr>
        <w:t xml:space="preserve"> </w:t>
      </w:r>
      <w:r w:rsidRPr="00761D99">
        <w:t>Les pierres de taille inférieure à celle de la maille de gabions sont interdites.</w:t>
      </w:r>
    </w:p>
    <w:p w14:paraId="3D2AA8A6" w14:textId="77777777" w:rsidR="00A267AE" w:rsidRPr="00761D99" w:rsidRDefault="00A267AE" w:rsidP="00A267AE"/>
    <w:p w14:paraId="2BD003C0" w14:textId="3080C194" w:rsidR="00A267AE" w:rsidRPr="008C707B" w:rsidRDefault="00A267AE" w:rsidP="00A267AE">
      <w:pPr>
        <w:pStyle w:val="Titre2"/>
        <w:rPr>
          <w:rFonts w:cs="Times New Roman"/>
        </w:rPr>
      </w:pPr>
      <w:bookmarkStart w:id="46" w:name="_Toc227836709"/>
      <w:r w:rsidRPr="00C2549C">
        <w:t>L’imperméabilisation du seuil en gabions</w:t>
      </w:r>
      <w:bookmarkEnd w:id="46"/>
    </w:p>
    <w:p w14:paraId="662CB23E" w14:textId="77777777" w:rsidR="00A267AE" w:rsidRDefault="00A267AE" w:rsidP="00A267AE">
      <w:r>
        <w:t>La face amont du gabion sera complétée sur une certaine hauteur par un crépissage en mortier afin de la rendre imperméable.</w:t>
      </w:r>
    </w:p>
    <w:p w14:paraId="5BBED807" w14:textId="77777777" w:rsidR="00A267AE" w:rsidRDefault="00A267AE" w:rsidP="00A267AE"/>
    <w:p w14:paraId="52CD3D66" w14:textId="77A3CC62" w:rsidR="00A267AE" w:rsidRPr="004719E0" w:rsidRDefault="00A267AE" w:rsidP="00A267AE">
      <w:pPr>
        <w:pStyle w:val="Titre2"/>
        <w:rPr>
          <w:rFonts w:cs="Times New Roman"/>
        </w:rPr>
      </w:pPr>
      <w:bookmarkStart w:id="47" w:name="_Toc227836710"/>
      <w:r w:rsidRPr="00A267AE">
        <w:rPr>
          <w:b w:val="0"/>
        </w:rPr>
        <w:t>Une chape en béton</w:t>
      </w:r>
      <w:bookmarkEnd w:id="47"/>
    </w:p>
    <w:p w14:paraId="65BDBD9F" w14:textId="77777777" w:rsidR="00452574" w:rsidRPr="00E326B8" w:rsidRDefault="00452574" w:rsidP="009E591B">
      <w:pPr>
        <w:rPr>
          <w:rFonts w:eastAsiaTheme="minorEastAsia"/>
        </w:rPr>
      </w:pPr>
      <w:r w:rsidRPr="00E326B8">
        <w:rPr>
          <w:rFonts w:eastAsiaTheme="minorEastAsia"/>
        </w:rPr>
        <w:t xml:space="preserve">Quand les gabions sont soumis à un écoulement turbulent et/ou quand on s’attend à avoir un transport solide important, une chape de béton d’une dizaine de centimètres est coulée sur le dessus des gabions. La dalle est ancrée dans les gabions à l’aide de crochets en acier noyés dans le béton. Cette dalle doit être réalisée entre 6 et 12 mois après la réalisation de l’ouvrage en gabions, soit après la réalisation du tassement de l’ouvrage. </w:t>
      </w:r>
    </w:p>
    <w:p w14:paraId="3B206656" w14:textId="77777777" w:rsidR="00452574" w:rsidRDefault="00452574" w:rsidP="009E591B">
      <w:pPr>
        <w:rPr>
          <w:rFonts w:eastAsiaTheme="minorEastAsia"/>
        </w:rPr>
      </w:pPr>
      <w:r w:rsidRPr="00E326B8">
        <w:rPr>
          <w:rFonts w:eastAsiaTheme="minorEastAsia"/>
        </w:rPr>
        <w:t xml:space="preserve">La face amont du gabion est complétée par un crépissage en mortier afin de la rendre imperméable. </w:t>
      </w:r>
    </w:p>
    <w:p w14:paraId="744145EF" w14:textId="77777777" w:rsidR="0041165D" w:rsidRPr="00E326B8" w:rsidRDefault="0041165D" w:rsidP="009E591B">
      <w:pPr>
        <w:rPr>
          <w:rFonts w:eastAsiaTheme="minorEastAsia"/>
        </w:rPr>
      </w:pPr>
    </w:p>
    <w:p w14:paraId="36D11AD4" w14:textId="77777777" w:rsidR="00452574" w:rsidRPr="00E326B8" w:rsidRDefault="00452574" w:rsidP="000B7677">
      <w:pPr>
        <w:spacing w:line="276" w:lineRule="auto"/>
      </w:pPr>
      <w:r w:rsidRPr="00E326B8">
        <w:rPr>
          <w:noProof/>
        </w:rPr>
        <w:lastRenderedPageBreak/>
        <w:drawing>
          <wp:inline distT="0" distB="0" distL="0" distR="0" wp14:anchorId="0EFF0731" wp14:editId="68C3A3E9">
            <wp:extent cx="4419600" cy="3314700"/>
            <wp:effectExtent l="19050" t="0" r="0" b="0"/>
            <wp:docPr id="1" name="Picture 1" descr="C:\Users\adrie\AppData\Local\Microsoft\Windows\INetCache\Content.Word\IMG-202105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e\AppData\Local\Microsoft\Windows\INetCache\Content.Word\IMG-20210502-WA0010.jpg"/>
                    <pic:cNvPicPr>
                      <a:picLocks noChangeAspect="1" noChangeArrowheads="1"/>
                    </pic:cNvPicPr>
                  </pic:nvPicPr>
                  <pic:blipFill>
                    <a:blip r:embed="rId15"/>
                    <a:srcRect/>
                    <a:stretch>
                      <a:fillRect/>
                    </a:stretch>
                  </pic:blipFill>
                  <pic:spPr bwMode="auto">
                    <a:xfrm>
                      <a:off x="0" y="0"/>
                      <a:ext cx="4419600" cy="3314700"/>
                    </a:xfrm>
                    <a:prstGeom prst="rect">
                      <a:avLst/>
                    </a:prstGeom>
                    <a:noFill/>
                    <a:ln w="9525">
                      <a:noFill/>
                      <a:miter lim="800000"/>
                      <a:headEnd/>
                      <a:tailEnd/>
                    </a:ln>
                  </pic:spPr>
                </pic:pic>
              </a:graphicData>
            </a:graphic>
          </wp:inline>
        </w:drawing>
      </w:r>
    </w:p>
    <w:p w14:paraId="4852F64F" w14:textId="77777777" w:rsidR="00452574" w:rsidRPr="00E326B8" w:rsidRDefault="00452574" w:rsidP="000B7677"/>
    <w:bookmarkEnd w:id="35"/>
    <w:bookmarkEnd w:id="36"/>
    <w:bookmarkEnd w:id="37"/>
    <w:p w14:paraId="6B6B9861" w14:textId="77777777" w:rsidR="0050442F" w:rsidRPr="00E326B8" w:rsidRDefault="0050442F">
      <w:pPr>
        <w:rPr>
          <w:color w:val="000000" w:themeColor="text1"/>
        </w:rPr>
      </w:pPr>
    </w:p>
    <w:p w14:paraId="19C1A08D" w14:textId="77777777" w:rsidR="0050442F" w:rsidRPr="00E326B8" w:rsidRDefault="00000000">
      <w:pPr>
        <w:rPr>
          <w:color w:val="000000" w:themeColor="text1"/>
        </w:rPr>
      </w:pPr>
      <w:r w:rsidRPr="00E326B8">
        <w:rPr>
          <w:color w:val="000000"/>
        </w:rPr>
        <w:t xml:space="preserve">Le grillage constitutif du gabion a une maille hexagonale double torsion de divers types (60/80 est la plus utilisée ; 80/100 ; 100/120). </w:t>
      </w:r>
      <w:r w:rsidRPr="00E326B8">
        <w:t xml:space="preserve">Les gabions sont mis en œuvre avec des </w:t>
      </w:r>
      <w:r w:rsidRPr="00E326B8">
        <w:rPr>
          <w:b/>
        </w:rPr>
        <w:t xml:space="preserve">diaphragmes </w:t>
      </w:r>
      <w:r w:rsidRPr="00E326B8">
        <w:t xml:space="preserve">qui rigidifient la structure </w:t>
      </w:r>
      <w:r w:rsidRPr="00E326B8">
        <w:rPr>
          <w:color w:val="000000"/>
        </w:rPr>
        <w:t>tous les mètres</w:t>
      </w:r>
      <w:r w:rsidRPr="00E326B8">
        <w:t xml:space="preserve">. Ils limitent l'écrasement et les déformations. Avant la pose des gabions, pour avoir une bonne continuité des couches, il faut lier chaque gabion avec les autres sur les côtés et sur le fond si le gabion est posé au-dessus d’une autre couche des gabions. </w:t>
      </w:r>
      <w:r w:rsidRPr="00E326B8">
        <w:rPr>
          <w:color w:val="000000"/>
          <w:lang w:eastAsia="en-US"/>
        </w:rPr>
        <w:t xml:space="preserve">Les </w:t>
      </w:r>
      <w:r w:rsidRPr="00E326B8">
        <w:rPr>
          <w:b/>
          <w:color w:val="000000"/>
          <w:lang w:eastAsia="en-US"/>
        </w:rPr>
        <w:t>fils de ligatures</w:t>
      </w:r>
      <w:r w:rsidRPr="00E326B8">
        <w:rPr>
          <w:color w:val="000000"/>
          <w:lang w:eastAsia="en-US"/>
        </w:rPr>
        <w:t xml:space="preserve"> </w:t>
      </w:r>
      <w:r w:rsidRPr="00E326B8">
        <w:rPr>
          <w:color w:val="000000"/>
        </w:rPr>
        <w:t xml:space="preserve">et les tirants nécessaires au montage des structures </w:t>
      </w:r>
      <w:r w:rsidRPr="00E326B8">
        <w:rPr>
          <w:color w:val="000000"/>
          <w:lang w:eastAsia="en-US"/>
        </w:rPr>
        <w:t>(</w:t>
      </w:r>
      <w:r w:rsidRPr="00E326B8">
        <w:t>2.2 ou 2.4 mm)</w:t>
      </w:r>
      <w:r w:rsidRPr="00E326B8">
        <w:rPr>
          <w:color w:val="000000"/>
          <w:lang w:eastAsia="en-US"/>
        </w:rPr>
        <w:t xml:space="preserve"> effectuent les assemblages nécessaires.</w:t>
      </w:r>
    </w:p>
    <w:p w14:paraId="3438F67F" w14:textId="77777777" w:rsidR="0050442F" w:rsidRPr="00E326B8" w:rsidRDefault="0050442F">
      <w:pPr>
        <w:rPr>
          <w:color w:val="000000" w:themeColor="text1"/>
        </w:rPr>
      </w:pPr>
    </w:p>
    <w:p w14:paraId="04FC7663" w14:textId="77777777" w:rsidR="009E591B" w:rsidRDefault="009E591B" w:rsidP="0074498C">
      <w:pPr>
        <w:pStyle w:val="Titre2"/>
      </w:pPr>
      <w:bookmarkStart w:id="48" w:name="_Toc422173341"/>
      <w:bookmarkStart w:id="49" w:name="_Toc441245941"/>
      <w:bookmarkStart w:id="50" w:name="_Toc227836711"/>
      <w:r>
        <w:t>Les dispositions constructives</w:t>
      </w:r>
      <w:bookmarkEnd w:id="48"/>
      <w:r>
        <w:t xml:space="preserve"> pour les seuils en gabions</w:t>
      </w:r>
      <w:bookmarkEnd w:id="49"/>
      <w:bookmarkEnd w:id="50"/>
    </w:p>
    <w:p w14:paraId="656C46A9" w14:textId="465AFC35" w:rsidR="009E591B" w:rsidRPr="009E591B" w:rsidRDefault="009E591B" w:rsidP="0074498C">
      <w:pPr>
        <w:rPr>
          <w:b/>
        </w:rPr>
      </w:pPr>
      <w:r w:rsidRPr="009E591B">
        <w:rPr>
          <w:b/>
        </w:rPr>
        <w:t>Le remplissage</w:t>
      </w:r>
    </w:p>
    <w:p w14:paraId="480BB395" w14:textId="1A19A8C5" w:rsidR="009E591B" w:rsidRPr="00E326B8" w:rsidRDefault="009E591B" w:rsidP="0074498C">
      <w:pPr>
        <w:rPr>
          <w:color w:val="000000" w:themeColor="text1"/>
        </w:rPr>
      </w:pPr>
      <w:r w:rsidRPr="00E326B8">
        <w:t xml:space="preserve">Le gabion, au moment de son utilisation, est déplié sur une surface plane et dure, </w:t>
      </w:r>
      <w:r>
        <w:t xml:space="preserve">pour </w:t>
      </w:r>
      <w:r w:rsidRPr="00E326B8">
        <w:t>que toutes ses faces reposent à plat sur le sol. Les quatre faces latérales sont relevées pour former une boite dont le couvercle reste ouvert ; on procède alors à la ligature par agrafage des arêtes verticales et des diaphragmes. Si ce gabion doit être juxtaposé à d'autres déjà en place, ses faces en contact avec ces derniers sont appliquées contre les gabions voisins.</w:t>
      </w:r>
    </w:p>
    <w:p w14:paraId="03F5271C" w14:textId="77777777" w:rsidR="009E591B" w:rsidRPr="00E326B8" w:rsidRDefault="009E591B" w:rsidP="0074498C">
      <w:pPr>
        <w:rPr>
          <w:i/>
          <w:iCs/>
        </w:rPr>
      </w:pPr>
    </w:p>
    <w:p w14:paraId="6EEA17B0" w14:textId="1BA22D30" w:rsidR="009E591B" w:rsidRPr="009E591B" w:rsidRDefault="009E591B" w:rsidP="0074498C">
      <w:pPr>
        <w:rPr>
          <w:color w:val="000000"/>
        </w:rPr>
      </w:pPr>
      <w:r w:rsidRPr="00E326B8">
        <w:t xml:space="preserve">Les gabions sont remplis de manière à assurer un remplissage homogène et à limiter la déformation des cages. </w:t>
      </w:r>
      <w:r w:rsidRPr="00E326B8">
        <w:rPr>
          <w:color w:val="000000"/>
        </w:rPr>
        <w:t xml:space="preserve">Pour ce remplissage, on utilise des matériaux durs, insensibles à l’eau, sains, non évolutifs, non gélifs et non friables. La granulométrie conseillée est comprise entre 80 et 250 </w:t>
      </w:r>
      <w:proofErr w:type="spellStart"/>
      <w:r w:rsidR="00F45560" w:rsidRPr="00E326B8">
        <w:rPr>
          <w:color w:val="000000"/>
        </w:rPr>
        <w:t>mm</w:t>
      </w:r>
      <w:r w:rsidR="00F45560">
        <w:rPr>
          <w:color w:val="000000"/>
        </w:rPr>
        <w:t>.</w:t>
      </w:r>
      <w:proofErr w:type="spellEnd"/>
      <w:r w:rsidRPr="00E326B8">
        <w:rPr>
          <w:color w:val="000000"/>
        </w:rPr>
        <w:t xml:space="preserve"> Il faut éviter les trop gros éléments </w:t>
      </w:r>
      <w:r w:rsidRPr="00E326B8">
        <w:t>Les pierres de taille inférieure à celle de la maille de gabions sont interdites.</w:t>
      </w:r>
    </w:p>
    <w:p w14:paraId="1B69E1E4" w14:textId="77777777" w:rsidR="009E591B" w:rsidRPr="009E591B" w:rsidRDefault="009E591B" w:rsidP="0074498C"/>
    <w:p w14:paraId="1BCD2066" w14:textId="77777777" w:rsidR="009E591B" w:rsidRPr="00E326B8" w:rsidRDefault="009E591B" w:rsidP="0074498C">
      <w:pPr>
        <w:rPr>
          <w:b/>
        </w:rPr>
      </w:pPr>
      <w:r w:rsidRPr="00E326B8">
        <w:rPr>
          <w:b/>
        </w:rPr>
        <w:t>La fouille de fondation</w:t>
      </w:r>
    </w:p>
    <w:p w14:paraId="1032B24D" w14:textId="2FB615B2" w:rsidR="009E591B" w:rsidRDefault="009E591B" w:rsidP="0074498C">
      <w:r w:rsidRPr="00E326B8">
        <w:t xml:space="preserve">Une fois le seuil implanté, il est nécessaire de creuser la fouille de fondation. Le niveau de la fouille est horizontal. Pour le creusage de la fouille de fondation il faut prendre en compte aussi l’emprunt des talus latéraux, raison pour laquelle la largeur totale de la fouille doit être supérieure d’environ 1 m à la largeur </w:t>
      </w:r>
      <w:r w:rsidR="00F45560">
        <w:t>du seuil</w:t>
      </w:r>
      <w:r w:rsidRPr="00E326B8">
        <w:t>.</w:t>
      </w:r>
    </w:p>
    <w:p w14:paraId="3550D0BA" w14:textId="77777777" w:rsidR="00F45560" w:rsidRDefault="00F45560" w:rsidP="00F45560"/>
    <w:p w14:paraId="78642E0F" w14:textId="77777777" w:rsidR="00F45560" w:rsidRPr="008C707B" w:rsidRDefault="00F45560" w:rsidP="00F45560">
      <w:pPr>
        <w:spacing w:line="276" w:lineRule="auto"/>
        <w:rPr>
          <w:rFonts w:eastAsiaTheme="minorEastAsia"/>
        </w:rPr>
      </w:pPr>
      <w:r w:rsidRPr="00E326B8">
        <w:rPr>
          <w:rFonts w:eastAsiaTheme="minorEastAsia"/>
        </w:rPr>
        <w:lastRenderedPageBreak/>
        <w:t xml:space="preserve">Des fers à béton de 3/8 de pouces </w:t>
      </w:r>
      <w:r>
        <w:rPr>
          <w:rFonts w:eastAsiaTheme="minorEastAsia"/>
        </w:rPr>
        <w:t xml:space="preserve">sont </w:t>
      </w:r>
      <w:r w:rsidRPr="00E326B8">
        <w:rPr>
          <w:rFonts w:eastAsiaTheme="minorEastAsia"/>
        </w:rPr>
        <w:t xml:space="preserve">fixés dans la cape de béton tous les mètres </w:t>
      </w:r>
      <w:r>
        <w:rPr>
          <w:rFonts w:eastAsiaTheme="minorEastAsia"/>
        </w:rPr>
        <w:t xml:space="preserve">et ils </w:t>
      </w:r>
      <w:r w:rsidRPr="00E326B8">
        <w:rPr>
          <w:rFonts w:eastAsiaTheme="minorEastAsia"/>
        </w:rPr>
        <w:t>rigidifient le seuil e</w:t>
      </w:r>
      <w:r>
        <w:rPr>
          <w:rFonts w:eastAsiaTheme="minorEastAsia"/>
        </w:rPr>
        <w:t>n</w:t>
      </w:r>
      <w:r w:rsidRPr="00E326B8">
        <w:rPr>
          <w:rFonts w:eastAsiaTheme="minorEastAsia"/>
        </w:rPr>
        <w:t xml:space="preserve"> limit</w:t>
      </w:r>
      <w:r>
        <w:rPr>
          <w:rFonts w:eastAsiaTheme="minorEastAsia"/>
        </w:rPr>
        <w:t>a</w:t>
      </w:r>
      <w:r w:rsidRPr="00E326B8">
        <w:rPr>
          <w:rFonts w:eastAsiaTheme="minorEastAsia"/>
        </w:rPr>
        <w:t xml:space="preserve">nt les écrasements et les déformations. </w:t>
      </w:r>
    </w:p>
    <w:p w14:paraId="7DD62818" w14:textId="77777777" w:rsidR="009E591B" w:rsidRPr="009E591B" w:rsidRDefault="009E591B" w:rsidP="0074498C"/>
    <w:p w14:paraId="1938719D" w14:textId="77777777" w:rsidR="009E591B" w:rsidRPr="001D0E83" w:rsidRDefault="009E591B" w:rsidP="0074498C">
      <w:r w:rsidRPr="007555A5">
        <w:rPr>
          <w:b/>
        </w:rPr>
        <w:t>La qualité des seuils en gabions</w:t>
      </w:r>
      <w:r>
        <w:t> :</w:t>
      </w:r>
    </w:p>
    <w:p w14:paraId="256B4DA8" w14:textId="2006FF9F" w:rsidR="009E591B" w:rsidRDefault="004719E0" w:rsidP="0074498C">
      <w:pPr>
        <w:pStyle w:val="Paragraphedeliste"/>
        <w:numPr>
          <w:ilvl w:val="0"/>
          <w:numId w:val="54"/>
        </w:numPr>
        <w:suppressAutoHyphens w:val="0"/>
        <w:spacing w:before="20" w:afterLines="20" w:after="48"/>
      </w:pPr>
      <w:r>
        <w:t>Les</w:t>
      </w:r>
      <w:r w:rsidR="009E591B">
        <w:t xml:space="preserve"> pierres plates ne doivent pas être disposées sur la tranche et dressées à la verticale, leur face la plus grande visible. Elles doivent être empilées posées sur leur face plate, pour augmenter la surface de contact horizontale entre deux pierres superposées.</w:t>
      </w:r>
    </w:p>
    <w:p w14:paraId="208EF3A9" w14:textId="741C4EAB" w:rsidR="009E591B" w:rsidRDefault="009E591B" w:rsidP="0074498C">
      <w:pPr>
        <w:pStyle w:val="Paragraphedeliste"/>
        <w:numPr>
          <w:ilvl w:val="0"/>
          <w:numId w:val="54"/>
        </w:numPr>
        <w:suppressAutoHyphens w:val="0"/>
        <w:spacing w:before="20" w:afterLines="20" w:after="48"/>
      </w:pPr>
      <w:r>
        <w:t xml:space="preserve">Les séparations verticales entre les pierres de couches successives ne doivent pas être à l’aplomb l’une de l’autre, les joints verticaux </w:t>
      </w:r>
      <w:r w:rsidR="0041165D">
        <w:t xml:space="preserve">seront </w:t>
      </w:r>
      <w:r>
        <w:t xml:space="preserve">décalés les uns par rapport aux autres. </w:t>
      </w:r>
    </w:p>
    <w:p w14:paraId="272654C4" w14:textId="77777777" w:rsidR="009E591B" w:rsidRDefault="009E591B" w:rsidP="0074498C">
      <w:pPr>
        <w:pStyle w:val="Paragraphedeliste"/>
        <w:numPr>
          <w:ilvl w:val="0"/>
          <w:numId w:val="54"/>
        </w:numPr>
        <w:suppressAutoHyphens w:val="0"/>
        <w:spacing w:before="20" w:afterLines="20" w:after="48"/>
      </w:pPr>
      <w:r>
        <w:t xml:space="preserve">Les pierres doivent être ajustées, en laissant aussi peu d’espace que possible entre elles. </w:t>
      </w:r>
    </w:p>
    <w:p w14:paraId="314D9A68" w14:textId="77777777" w:rsidR="00F45560" w:rsidRDefault="00F45560" w:rsidP="0074498C">
      <w:pPr>
        <w:suppressAutoHyphens w:val="0"/>
        <w:spacing w:before="20" w:afterLines="20" w:after="48"/>
      </w:pPr>
    </w:p>
    <w:p w14:paraId="2B139CB0" w14:textId="77777777" w:rsidR="0074498C" w:rsidRPr="00E326B8" w:rsidRDefault="0074498C" w:rsidP="0074498C">
      <w:pPr>
        <w:keepNext/>
        <w:pBdr>
          <w:top w:val="single" w:sz="4" w:space="1" w:color="000000"/>
          <w:left w:val="single" w:sz="4" w:space="4" w:color="000000"/>
          <w:bottom w:val="single" w:sz="4" w:space="1" w:color="000000"/>
          <w:right w:val="single" w:sz="4" w:space="4" w:color="000000"/>
        </w:pBdr>
        <w:tabs>
          <w:tab w:val="left" w:pos="8647"/>
        </w:tabs>
        <w:ind w:left="567" w:right="567"/>
        <w:jc w:val="center"/>
        <w:rPr>
          <w:b/>
        </w:rPr>
      </w:pPr>
      <w:r w:rsidRPr="00E326B8">
        <w:rPr>
          <w:b/>
        </w:rPr>
        <w:t>Les ouvrages construits à Gros Morne</w:t>
      </w:r>
    </w:p>
    <w:p w14:paraId="2A6EE913" w14:textId="77777777" w:rsidR="0074498C" w:rsidRPr="00E326B8" w:rsidRDefault="0074498C" w:rsidP="0074498C">
      <w:pPr>
        <w:keepNext/>
        <w:pBdr>
          <w:top w:val="single" w:sz="4" w:space="1" w:color="000000"/>
          <w:left w:val="single" w:sz="4" w:space="4" w:color="000000"/>
          <w:bottom w:val="single" w:sz="4" w:space="1" w:color="000000"/>
          <w:right w:val="single" w:sz="4" w:space="4" w:color="000000"/>
        </w:pBdr>
        <w:tabs>
          <w:tab w:val="left" w:pos="8647"/>
        </w:tabs>
        <w:ind w:left="567" w:right="567"/>
        <w:rPr>
          <w:b/>
        </w:rPr>
      </w:pPr>
      <w:r w:rsidRPr="00E326B8">
        <w:rPr>
          <w:b/>
        </w:rPr>
        <w:t>Les seuils</w:t>
      </w:r>
    </w:p>
    <w:p w14:paraId="7BF04F45" w14:textId="31B3A281" w:rsidR="0074498C" w:rsidRPr="00E326B8" w:rsidRDefault="0074498C" w:rsidP="0074498C">
      <w:pPr>
        <w:keepNext/>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 xml:space="preserve">Le projet de développement agricole durable de SOS ESF à Gros Morne a aménagé des ravines pour créer des oasis linéaires d’humidité et de fertilité (fonds frais) et pour constituer des réserves d’eau, en particulier en vue d’arroser les cultures maraîchères et d’abreuver le bétail. L’association Zanmi </w:t>
      </w:r>
      <w:proofErr w:type="spellStart"/>
      <w:r w:rsidRPr="00E326B8">
        <w:t>Lasanté</w:t>
      </w:r>
      <w:proofErr w:type="spellEnd"/>
      <w:r w:rsidRPr="00E326B8">
        <w:t xml:space="preserve"> Paris (ZLP) a utilisé une démarche similaire dans le Plateau Central à Caye </w:t>
      </w:r>
      <w:proofErr w:type="spellStart"/>
      <w:r w:rsidRPr="00E326B8">
        <w:t>Epin</w:t>
      </w:r>
      <w:proofErr w:type="spellEnd"/>
      <w:r w:rsidRPr="00E326B8">
        <w:t xml:space="preserve">, après avoir bénéficié d’échanges de stagiaires avec le projet de SOS ESF </w:t>
      </w:r>
      <w:r w:rsidR="0041165D">
        <w:t>de</w:t>
      </w:r>
      <w:r w:rsidRPr="00E326B8">
        <w:t xml:space="preserve"> Gros Morne. </w:t>
      </w:r>
    </w:p>
    <w:p w14:paraId="4D1E144F"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15FDF97D" w14:textId="09DC0ADC" w:rsidR="0074498C"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pPr>
      <w:r w:rsidRPr="00E326B8">
        <w:t>Lors du déroulement du projet, les débats techniques au sein de l’équipe du projet</w:t>
      </w:r>
      <w:r w:rsidR="00F45560">
        <w:t>,</w:t>
      </w:r>
      <w:r w:rsidRPr="00E326B8">
        <w:t xml:space="preserve"> comme avec des experts extérieurs</w:t>
      </w:r>
      <w:r w:rsidR="00F45560">
        <w:t>,</w:t>
      </w:r>
      <w:r w:rsidRPr="00E326B8">
        <w:t xml:space="preserve"> ont été permanents. Ils ont porté sur la solidité de l’ouvrage (dimensionnement, importance des fondations et des ancrages, prise en compte des risques de contournement, de renardage, d’affouillement, etc.). </w:t>
      </w:r>
    </w:p>
    <w:p w14:paraId="4B58DB45" w14:textId="77777777" w:rsidR="0074498C"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pPr>
    </w:p>
    <w:p w14:paraId="2AE0BC03"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t xml:space="preserve">Les débats </w:t>
      </w:r>
      <w:r w:rsidRPr="00E326B8">
        <w:t>ont aussi porté sur les techniques destinées à améliorer la valorisation agricole du seuil : par exemple, sur l’utilisation d’une chape de mortier pour créer une surface de séchage, sur la construction d’un escalier ou d’une rampe facilitant le franchissement de l’ouvrage, etc.</w:t>
      </w:r>
    </w:p>
    <w:p w14:paraId="0A997FAE"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3DC3FFB7"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 xml:space="preserve">A Gros Morne, un total 66 ouvrages de petite hydraulique et de lutte contre l’érosion ont été construits, qui se répartissent comme suit : 5 seuils en gabions, 22 seuils maçonnés, 15 bassins de rétention d’eau, 2 citernes familiales et 22 puits pour usages domestiques et maraîchers. Ces seuils ont subi l’épreuve des cyclones : leur bonne résistance aux crues liées aux cyclones de septembre 2008, dont la fréquence a été centennale, donne des garanties en ce qui concerne leur longévité. </w:t>
      </w:r>
    </w:p>
    <w:p w14:paraId="2335F097"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675B93EA"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 xml:space="preserve">Dans le projet « artisanal » de Gros Morne, le </w:t>
      </w:r>
      <w:r>
        <w:t>projet</w:t>
      </w:r>
      <w:r w:rsidRPr="00E326B8">
        <w:t xml:space="preserve"> a été en recherche permanente pour améliorer la valorisation agricole des ouvrages, exploiter des synergies, apporter des corrections et diminuer les coûts.</w:t>
      </w:r>
    </w:p>
    <w:p w14:paraId="3F4667A7"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0B033DE0"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b/>
        </w:rPr>
      </w:pPr>
      <w:r w:rsidRPr="00E326B8">
        <w:rPr>
          <w:b/>
        </w:rPr>
        <w:t>Les bassins</w:t>
      </w:r>
    </w:p>
    <w:p w14:paraId="16696370" w14:textId="59996034" w:rsidR="0074498C"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pPr>
      <w:r w:rsidRPr="00E326B8">
        <w:t xml:space="preserve">Les 15 bassins construits permettent de stocker 350 m3 d’eau par épisode pluvieux, pour les usages agricoles et domestiques. </w:t>
      </w:r>
    </w:p>
    <w:p w14:paraId="397A7284" w14:textId="77777777" w:rsidR="00F45560" w:rsidRPr="00E326B8" w:rsidRDefault="00F45560"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641887D7"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Les seuils retiennent en amont 9 440 m3 d’eau de ruissellement par épisode pluvieux, soit environ 2 500 000 gallons qui vont s’infiltrer dans les alluvions en 4 ou 5 semaines, avant que les seuils ne soient rechargés par l’épisode pluvieux suivant.</w:t>
      </w:r>
    </w:p>
    <w:p w14:paraId="1C20403D"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1C4D24AD"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 xml:space="preserve">Simultanément, le projet a conduit des actions d’intensification agricole : </w:t>
      </w:r>
      <w:r w:rsidRPr="00E326B8">
        <w:rPr>
          <w:bCs/>
        </w:rPr>
        <w:t>surgreffage du manguier</w:t>
      </w:r>
      <w:r w:rsidRPr="00E326B8">
        <w:t xml:space="preserve"> et plantations d’arbres fruitiers. Une deuxième phase du projet donne une place importante à l’utilisation de </w:t>
      </w:r>
      <w:r w:rsidRPr="00E326B8">
        <w:rPr>
          <w:bCs/>
        </w:rPr>
        <w:t>techniques biologiques</w:t>
      </w:r>
      <w:r w:rsidRPr="00E326B8">
        <w:t xml:space="preserve"> pour traiter les versants et les ravines. </w:t>
      </w:r>
    </w:p>
    <w:p w14:paraId="5684C362"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3E486BD5"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b/>
        </w:rPr>
      </w:pPr>
      <w:r w:rsidRPr="00E326B8">
        <w:rPr>
          <w:b/>
        </w:rPr>
        <w:t>Le chantier</w:t>
      </w:r>
    </w:p>
    <w:p w14:paraId="7B5D8D10"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Tous les matériaux (roches, ou blocs, sable ...) ont été acheminés en quantité suffisante sur le chantier avant de commencer les travaux.</w:t>
      </w:r>
    </w:p>
    <w:p w14:paraId="4EF991FA"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rPr>
          <w:u w:val="single"/>
        </w:rPr>
        <w:t>Roches</w:t>
      </w:r>
      <w:r w:rsidRPr="00E326B8">
        <w:t> : quand elles sont présentes et proches du chantier, leur rassemblement a parfois été effectué bénévolement par les bénéficiaires.</w:t>
      </w:r>
    </w:p>
    <w:p w14:paraId="576204B4"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rPr>
          <w:u w:val="single"/>
        </w:rPr>
        <w:t>Sable de rivière</w:t>
      </w:r>
      <w:r w:rsidRPr="00E326B8">
        <w:t> : il a été transporté par camion lorsqu’une piste a permis l’accès au chantier, sinon à dos de mulet dans des sacs paille (bâts) ou dans des sacs en fils de plastique (sac pour le charbon de bois) en veillant à ce que le sable soit propre (pas de terre ni de débris organiques).</w:t>
      </w:r>
    </w:p>
    <w:p w14:paraId="665B41E8"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rPr>
          <w:u w:val="single"/>
        </w:rPr>
        <w:t>Eau</w:t>
      </w:r>
      <w:r w:rsidRPr="00E326B8">
        <w:t xml:space="preserve"> : 1 ou 2 drums de 100 litres ont été mis à la disposition des agriculteurs pour avoir une réserve d’eau suffisante pour ne pas retarder l’équipe des maçons. Les agriculteurs ont été responsables de la surveillance des drums et de la fourniture d’eau. Pour limiter les risques de vol, le </w:t>
      </w:r>
      <w:proofErr w:type="spellStart"/>
      <w:r w:rsidRPr="00E326B8">
        <w:t>drum</w:t>
      </w:r>
      <w:proofErr w:type="spellEnd"/>
      <w:r w:rsidRPr="00E326B8">
        <w:t xml:space="preserve"> a été peint avec un numéro (par exemple, SOS-ESF 01).</w:t>
      </w:r>
    </w:p>
    <w:p w14:paraId="55FC5D49"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rPr>
          <w:u w:val="single"/>
        </w:rPr>
        <w:t>Ciment</w:t>
      </w:r>
      <w:r w:rsidRPr="00E326B8">
        <w:t xml:space="preserve"> : Le projet a évité de se faire livrer trop de ciment à l’avance pour réduire le risque de vol et celui d’une prise en masse avec la pluie ou l’hygrométrie. Le cheval ou le mulet ont été utilisés pour le transport du ciment sur les sentiers, en enveloppant le sac de ciment. Les sacs de ciment ont été numérotés au feutre pour faciliter la comptabilité des chantiers. </w:t>
      </w:r>
    </w:p>
    <w:p w14:paraId="4D93AAF6"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3512795B"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b/>
        </w:rPr>
      </w:pPr>
      <w:bookmarkStart w:id="51" w:name="_Toc308014397"/>
      <w:bookmarkStart w:id="52" w:name="_Toc322630586"/>
      <w:r w:rsidRPr="00E326B8">
        <w:rPr>
          <w:b/>
        </w:rPr>
        <w:t>Les ouvrages en gabions</w:t>
      </w:r>
      <w:bookmarkEnd w:id="51"/>
      <w:r w:rsidRPr="00E326B8">
        <w:rPr>
          <w:b/>
        </w:rPr>
        <w:t xml:space="preserve"> </w:t>
      </w:r>
      <w:bookmarkEnd w:id="52"/>
    </w:p>
    <w:p w14:paraId="20C677AB" w14:textId="2988117D"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 xml:space="preserve">Les seuils en gabions ont été utilisés à Gros Morne lorsque la largeur du lit était trop importante pour la mise en place d’un seuil en maçonnerie ou lorsque le socle rocheux était à trop grande profondeur pour assurer l’ancrage de l’ouvrage. </w:t>
      </w:r>
    </w:p>
    <w:p w14:paraId="78E9AC44" w14:textId="77777777" w:rsidR="0074498C" w:rsidRPr="00E326B8"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4C77CD81" w14:textId="3F70F628" w:rsidR="0074498C" w:rsidRPr="0074498C" w:rsidRDefault="0074498C" w:rsidP="0074498C">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Soumis tour à tour à des pressions et à des compressions, les gabions métalliques se plient grâce à leur flexibilité mais ne se cassent pas et leur structure conserve ainsi son efficacité. Le gabion étant déformable, un changement dans la forme dû à un affaissement des fondations ou à une contrainte interne est un caractère fonctionnel et non un défaut. Le gabion s'adapte donc à de légers mouvements de terrain et, en se déformant, il reste solide sans se fracturer. Le cube grillagé n'est pas destiné simplement à contenir des pierres, il renforce aussi tout l'ouvrage.</w:t>
      </w:r>
    </w:p>
    <w:p w14:paraId="19FB1739" w14:textId="77777777" w:rsidR="00452574" w:rsidRPr="00E326B8" w:rsidRDefault="00452574" w:rsidP="0074498C"/>
    <w:p w14:paraId="4192C988" w14:textId="795DACA2" w:rsidR="00452574" w:rsidRPr="00E326B8" w:rsidRDefault="00452574" w:rsidP="000B7677">
      <w:pPr>
        <w:pStyle w:val="Titre1"/>
        <w:rPr>
          <w:rFonts w:cs="Times New Roman"/>
          <w:color w:val="244061" w:themeColor="accent1" w:themeShade="80"/>
        </w:rPr>
      </w:pPr>
      <w:bookmarkStart w:id="53" w:name="_Toc227836712"/>
      <w:r w:rsidRPr="00E326B8">
        <w:rPr>
          <w:rFonts w:cs="Times New Roman"/>
          <w:color w:val="244061" w:themeColor="accent1" w:themeShade="80"/>
        </w:rPr>
        <w:t>aspects pratiques de la conception d’un seuil</w:t>
      </w:r>
      <w:bookmarkEnd w:id="53"/>
    </w:p>
    <w:p w14:paraId="374A4232" w14:textId="77777777" w:rsidR="00452574" w:rsidRPr="00E326B8" w:rsidRDefault="00452574" w:rsidP="000B7677">
      <w:r w:rsidRPr="00E326B8">
        <w:t>Une réflexion accompagnée de débats et d’innovations a été conduite par UEPLM concernant la préparation et la présentation du devis d’un ouvrage. Cette réflexion a en particulier été conduite lors des chantiers pédagogiques du PROGEBA, sur le plateau central, en 2014-2015.</w:t>
      </w:r>
    </w:p>
    <w:p w14:paraId="36DA3F32" w14:textId="6413B296" w:rsidR="00452574" w:rsidRPr="00E326B8" w:rsidRDefault="00452574" w:rsidP="000B7677">
      <w:r w:rsidRPr="00E326B8">
        <w:t>UEPLM ne s’est pas contentée des acquis mais a cherché à les améliorer ; cependant, les innovations présentées ici doivent encore être validées et consolidées. Elles portent sur les points suivants :</w:t>
      </w:r>
    </w:p>
    <w:p w14:paraId="6DB7427E" w14:textId="77777777" w:rsidR="00452574" w:rsidRPr="00E326B8" w:rsidRDefault="00452574" w:rsidP="000B7677">
      <w:pPr>
        <w:pStyle w:val="Paragraphedeliste"/>
        <w:numPr>
          <w:ilvl w:val="0"/>
          <w:numId w:val="49"/>
        </w:numPr>
        <w:suppressAutoHyphens w:val="0"/>
        <w:spacing w:after="160" w:line="259" w:lineRule="auto"/>
        <w:jc w:val="left"/>
      </w:pPr>
      <w:r w:rsidRPr="00E326B8">
        <w:t>Les relevés sur le terrain ;</w:t>
      </w:r>
    </w:p>
    <w:p w14:paraId="2A7EDA1B" w14:textId="77777777" w:rsidR="00452574" w:rsidRPr="00E326B8" w:rsidRDefault="00452574" w:rsidP="000B7677">
      <w:pPr>
        <w:pStyle w:val="Paragraphedeliste"/>
        <w:numPr>
          <w:ilvl w:val="0"/>
          <w:numId w:val="49"/>
        </w:numPr>
        <w:suppressAutoHyphens w:val="0"/>
        <w:spacing w:after="160" w:line="259" w:lineRule="auto"/>
        <w:jc w:val="left"/>
      </w:pPr>
      <w:r w:rsidRPr="00E326B8">
        <w:t>Le dessin de l’ouvrage ;</w:t>
      </w:r>
    </w:p>
    <w:p w14:paraId="5F81FAE0" w14:textId="77777777" w:rsidR="00452574" w:rsidRDefault="00452574" w:rsidP="000B7677">
      <w:pPr>
        <w:pStyle w:val="Paragraphedeliste"/>
        <w:numPr>
          <w:ilvl w:val="0"/>
          <w:numId w:val="49"/>
        </w:numPr>
        <w:suppressAutoHyphens w:val="0"/>
        <w:spacing w:after="160" w:line="259" w:lineRule="auto"/>
        <w:jc w:val="left"/>
      </w:pPr>
      <w:r w:rsidRPr="00E326B8">
        <w:t>Les calculs permettant d’aboutir à un devis quantitatif et estimatif.</w:t>
      </w:r>
    </w:p>
    <w:p w14:paraId="53E7CA89" w14:textId="77777777" w:rsidR="00BD174C" w:rsidRDefault="00BD174C" w:rsidP="00BD174C"/>
    <w:p w14:paraId="43F9A0F0" w14:textId="59C3FE0D" w:rsidR="00BD174C" w:rsidRPr="00E326B8" w:rsidRDefault="00BD174C" w:rsidP="000B7677">
      <w:pPr>
        <w:pStyle w:val="Titre2"/>
        <w:rPr>
          <w:rFonts w:cs="Times New Roman"/>
        </w:rPr>
      </w:pPr>
      <w:bookmarkStart w:id="54" w:name="_Toc227836713"/>
      <w:r w:rsidRPr="00E326B8">
        <w:rPr>
          <w:rFonts w:cs="Times New Roman"/>
        </w:rPr>
        <w:t>Le dessin de l’ouvrage (seuil et bassin)</w:t>
      </w:r>
      <w:r w:rsidR="00627C81">
        <w:rPr>
          <w:rFonts w:cs="Times New Roman"/>
        </w:rPr>
        <w:t xml:space="preserve"> avec PowerPoint</w:t>
      </w:r>
      <w:bookmarkEnd w:id="54"/>
    </w:p>
    <w:p w14:paraId="5A9FF5D2" w14:textId="2604DDFA" w:rsidR="00BD174C" w:rsidRPr="00E326B8" w:rsidRDefault="00BD174C" w:rsidP="000B7677">
      <w:r w:rsidRPr="00E326B8">
        <w:t>Le dessin de tous les ouvrages a constitué une innovation du PROGEBA.</w:t>
      </w:r>
      <w:r>
        <w:t xml:space="preserve"> </w:t>
      </w:r>
    </w:p>
    <w:p w14:paraId="45A662F0" w14:textId="6A3EE65A" w:rsidR="00BD174C" w:rsidRDefault="00BD174C" w:rsidP="000B7677">
      <w:r w:rsidRPr="00E326B8">
        <w:t>Le choix des dimensions des ouvrages a nécessité non seulement l’observation d’ouvrages déjà existants, mais aussi de</w:t>
      </w:r>
      <w:r>
        <w:t>s</w:t>
      </w:r>
      <w:r w:rsidRPr="00E326B8">
        <w:t xml:space="preserve"> discussions avec les praticiens d’UEPLM chargés de la conception : on peut parler d’une opération d’extraction de savoirs d’expérience.</w:t>
      </w:r>
    </w:p>
    <w:p w14:paraId="464DD0D4" w14:textId="77777777" w:rsidR="00F45560" w:rsidRPr="00E326B8" w:rsidRDefault="00F45560" w:rsidP="000B7677"/>
    <w:p w14:paraId="1B2E6F60" w14:textId="77777777" w:rsidR="00BD174C" w:rsidRPr="00E326B8" w:rsidRDefault="00BD174C" w:rsidP="000B7677">
      <w:r w:rsidRPr="00E326B8">
        <w:t>Chaque dessin d’ouvrage comporte :</w:t>
      </w:r>
    </w:p>
    <w:p w14:paraId="5F7375B6" w14:textId="77777777" w:rsidR="00BD174C" w:rsidRPr="00E326B8" w:rsidRDefault="00BD174C" w:rsidP="000B7677">
      <w:pPr>
        <w:pStyle w:val="Paragraphedeliste"/>
        <w:numPr>
          <w:ilvl w:val="0"/>
          <w:numId w:val="50"/>
        </w:numPr>
        <w:suppressAutoHyphens w:val="0"/>
        <w:spacing w:after="160" w:line="259" w:lineRule="auto"/>
        <w:jc w:val="left"/>
      </w:pPr>
      <w:r w:rsidRPr="00E326B8">
        <w:t>Une vue en plan ;</w:t>
      </w:r>
    </w:p>
    <w:p w14:paraId="6B77BE07" w14:textId="77777777" w:rsidR="00BD174C" w:rsidRPr="00E326B8" w:rsidRDefault="00BD174C" w:rsidP="000B7677">
      <w:pPr>
        <w:pStyle w:val="Paragraphedeliste"/>
        <w:numPr>
          <w:ilvl w:val="0"/>
          <w:numId w:val="50"/>
        </w:numPr>
        <w:suppressAutoHyphens w:val="0"/>
        <w:spacing w:after="160" w:line="259" w:lineRule="auto"/>
        <w:jc w:val="left"/>
      </w:pPr>
      <w:r w:rsidRPr="00E326B8">
        <w:t>Une coupe dans l’axe de la ravine au niveau du déversoir complétée par le profil en long de la ravine avant aménagement ;</w:t>
      </w:r>
    </w:p>
    <w:p w14:paraId="55394451" w14:textId="1740E037" w:rsidR="00BD174C" w:rsidRDefault="00BD174C" w:rsidP="00BD174C">
      <w:pPr>
        <w:pStyle w:val="Paragraphedeliste"/>
        <w:numPr>
          <w:ilvl w:val="0"/>
          <w:numId w:val="50"/>
        </w:numPr>
        <w:suppressAutoHyphens w:val="0"/>
        <w:spacing w:after="160" w:line="259" w:lineRule="auto"/>
        <w:jc w:val="left"/>
      </w:pPr>
      <w:r w:rsidRPr="00E326B8">
        <w:t>Une coupe selon un plan perpendiculaire à l’axe de la ravine complétée par le profil en long de la ravine avant aménagement.</w:t>
      </w:r>
    </w:p>
    <w:p w14:paraId="0B1A4BF8" w14:textId="1464066E" w:rsidR="00BD174C" w:rsidRDefault="00396BDC" w:rsidP="00841067">
      <w:r>
        <w:t>L</w:t>
      </w:r>
      <w:r w:rsidR="00841067">
        <w:t xml:space="preserve">es ouvrages ont été dessinés avec </w:t>
      </w:r>
      <w:r w:rsidR="00BD174C">
        <w:t xml:space="preserve">les outils </w:t>
      </w:r>
      <w:r>
        <w:t xml:space="preserve">de dessin </w:t>
      </w:r>
      <w:r w:rsidR="00BD174C">
        <w:t>de PowerPoint</w:t>
      </w:r>
      <w:r w:rsidR="00841067">
        <w:t>.</w:t>
      </w:r>
    </w:p>
    <w:p w14:paraId="0AE116E1" w14:textId="77777777" w:rsidR="00BD174C" w:rsidRPr="00E326B8" w:rsidRDefault="00BD174C" w:rsidP="00B71E12"/>
    <w:p w14:paraId="78376889" w14:textId="6915423B" w:rsidR="00BD174C" w:rsidRPr="00E326B8" w:rsidRDefault="00BD174C" w:rsidP="000B7677">
      <w:r w:rsidRPr="00E326B8">
        <w:t xml:space="preserve">Ces dessins ont </w:t>
      </w:r>
      <w:r w:rsidR="00841067">
        <w:t xml:space="preserve">été </w:t>
      </w:r>
      <w:r w:rsidRPr="00E326B8">
        <w:t>effectués sur papier millimétré et complétés par les cotes de l’ouvrage.</w:t>
      </w:r>
    </w:p>
    <w:p w14:paraId="00B255D2" w14:textId="77777777" w:rsidR="00BD174C" w:rsidRPr="00E326B8" w:rsidRDefault="00BD174C" w:rsidP="000B7677"/>
    <w:p w14:paraId="54930B1E" w14:textId="77777777" w:rsidR="00BD174C" w:rsidRPr="00E326B8" w:rsidRDefault="00BD174C" w:rsidP="000B7677">
      <w:r w:rsidRPr="00E326B8">
        <w:rPr>
          <w:noProof/>
        </w:rPr>
        <w:drawing>
          <wp:inline distT="0" distB="0" distL="0" distR="0" wp14:anchorId="713A9FCE" wp14:editId="711199F1">
            <wp:extent cx="4480560" cy="2520253"/>
            <wp:effectExtent l="0" t="0" r="0" b="0"/>
            <wp:docPr id="29403612" name="Graphique 2940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4482699" cy="2521456"/>
                    </a:xfrm>
                    <a:prstGeom prst="rect">
                      <a:avLst/>
                    </a:prstGeom>
                  </pic:spPr>
                </pic:pic>
              </a:graphicData>
            </a:graphic>
          </wp:inline>
        </w:drawing>
      </w:r>
    </w:p>
    <w:p w14:paraId="281E4FB9" w14:textId="77777777" w:rsidR="00BD174C" w:rsidRPr="00E326B8" w:rsidRDefault="00BD174C" w:rsidP="000B7677">
      <w:r w:rsidRPr="00E326B8">
        <w:rPr>
          <w:noProof/>
        </w:rPr>
        <w:drawing>
          <wp:inline distT="0" distB="0" distL="0" distR="0" wp14:anchorId="4B4BB959" wp14:editId="33125C7B">
            <wp:extent cx="4475480" cy="2517396"/>
            <wp:effectExtent l="0" t="0" r="0" b="0"/>
            <wp:docPr id="1361555955" name="Graphique 136155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4477719" cy="2518655"/>
                    </a:xfrm>
                    <a:prstGeom prst="rect">
                      <a:avLst/>
                    </a:prstGeom>
                  </pic:spPr>
                </pic:pic>
              </a:graphicData>
            </a:graphic>
          </wp:inline>
        </w:drawing>
      </w:r>
    </w:p>
    <w:p w14:paraId="4DBA832E" w14:textId="5C5777E3" w:rsidR="00BD174C" w:rsidRPr="00E326B8" w:rsidRDefault="00BD174C" w:rsidP="000B7677">
      <w:r w:rsidRPr="00E326B8">
        <w:rPr>
          <w:noProof/>
        </w:rPr>
        <w:lastRenderedPageBreak/>
        <w:drawing>
          <wp:inline distT="0" distB="0" distL="0" distR="0" wp14:anchorId="6272A9A8" wp14:editId="2B33D0F3">
            <wp:extent cx="4533089" cy="2451141"/>
            <wp:effectExtent l="0" t="0" r="1270" b="6350"/>
            <wp:docPr id="15338290" name="Graphique 1533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4567962" cy="2469997"/>
                    </a:xfrm>
                    <a:prstGeom prst="rect">
                      <a:avLst/>
                    </a:prstGeom>
                  </pic:spPr>
                </pic:pic>
              </a:graphicData>
            </a:graphic>
          </wp:inline>
        </w:drawing>
      </w:r>
    </w:p>
    <w:p w14:paraId="07475DDF" w14:textId="77777777" w:rsidR="00BD174C" w:rsidRDefault="00BD174C" w:rsidP="00627C81">
      <w:pPr>
        <w:pStyle w:val="Titre2"/>
      </w:pPr>
      <w:bookmarkStart w:id="55" w:name="_Toc227836714"/>
      <w:r>
        <w:t>Le dessin avec SketchUp Pro</w:t>
      </w:r>
      <w:bookmarkEnd w:id="55"/>
    </w:p>
    <w:p w14:paraId="57E8E58A" w14:textId="16A77F45" w:rsidR="00BD174C" w:rsidRDefault="00BD174C" w:rsidP="00B71E12">
      <w:r>
        <w:t xml:space="preserve">SketchUp Pro est un logiciel de dessin en 3D. Une fois l’ouvrage dessiné, il est d’en obtenir </w:t>
      </w:r>
      <w:r w:rsidR="00627C81">
        <w:t xml:space="preserve">différentes </w:t>
      </w:r>
      <w:r>
        <w:t xml:space="preserve">vues. La détermination des volumes des divers éléments de l’ouvrage est également </w:t>
      </w:r>
      <w:r w:rsidR="00841067">
        <w:t>possible</w:t>
      </w:r>
      <w:r>
        <w:t xml:space="preserve">. </w:t>
      </w:r>
    </w:p>
    <w:p w14:paraId="23B94292" w14:textId="77777777" w:rsidR="00841067" w:rsidRDefault="00841067" w:rsidP="00B71E12"/>
    <w:p w14:paraId="1CBABB72" w14:textId="08AEA6E7" w:rsidR="00BD174C" w:rsidRDefault="00BD174C" w:rsidP="00B71E12">
      <w:r>
        <w:t xml:space="preserve">Il </w:t>
      </w:r>
      <w:r w:rsidR="00396BDC">
        <w:t xml:space="preserve">serait intéressant </w:t>
      </w:r>
      <w:r>
        <w:t xml:space="preserve">de dessiner la ravine en 3D, une fois connus un profil en travers et un profil en long, puis de montrer </w:t>
      </w:r>
      <w:r w:rsidR="00396BDC">
        <w:t xml:space="preserve">sur </w:t>
      </w:r>
      <w:r>
        <w:t>le dessin comment l’ouvrage s’insère dans la ravine (caractéristiques des fondations et de l’ancrage dans les berges). Cependant, cette insertion du seuil dans la ravine n’a pas été l’objet d’un dessin pour les ouvrages récents.</w:t>
      </w:r>
    </w:p>
    <w:p w14:paraId="2C667222" w14:textId="77777777" w:rsidR="00841067" w:rsidRDefault="00841067" w:rsidP="00B71E12"/>
    <w:p w14:paraId="2331F2AD" w14:textId="5E5F93AB" w:rsidR="00841067" w:rsidRDefault="00841067" w:rsidP="00B71E12">
      <w:r>
        <w:t>De même, pour faciliter le suivi de l’ouvrage, il faudrait compléter les vues en 3D en précisant les dimensions des divers éléments du seuil et de son bassin.</w:t>
      </w:r>
    </w:p>
    <w:p w14:paraId="42B5D5DC" w14:textId="77777777" w:rsidR="00BD174C" w:rsidRDefault="00BD174C" w:rsidP="00B71E12"/>
    <w:p w14:paraId="18823EA4" w14:textId="77777777" w:rsidR="00452574" w:rsidRPr="00E326B8" w:rsidRDefault="00452574" w:rsidP="000B7677">
      <w:pPr>
        <w:pStyle w:val="Titre2"/>
        <w:rPr>
          <w:rFonts w:cs="Times New Roman"/>
        </w:rPr>
      </w:pPr>
      <w:bookmarkStart w:id="56" w:name="_Toc227836715"/>
      <w:r w:rsidRPr="00E326B8">
        <w:rPr>
          <w:rFonts w:cs="Times New Roman"/>
        </w:rPr>
        <w:t>Les relevés sur le terrain</w:t>
      </w:r>
      <w:bookmarkEnd w:id="56"/>
    </w:p>
    <w:p w14:paraId="0E33E5FA" w14:textId="2D34D1BE" w:rsidR="00BD174C" w:rsidRDefault="00BD174C" w:rsidP="000B7677">
      <w:r>
        <w:t xml:space="preserve">Comment </w:t>
      </w:r>
      <w:r w:rsidR="00452574" w:rsidRPr="00E326B8">
        <w:t>améliorer la méthode de relevé de terrain afin de faciliter le dessin ultérieur de l’ouvrage</w:t>
      </w:r>
      <w:r>
        <w:t xml:space="preserve"> ? </w:t>
      </w:r>
    </w:p>
    <w:p w14:paraId="03815CBC" w14:textId="77777777" w:rsidR="00BD174C" w:rsidRDefault="00BD174C" w:rsidP="000B7677"/>
    <w:p w14:paraId="57A9D632" w14:textId="4EFB7F65" w:rsidR="00452574" w:rsidRDefault="00452574" w:rsidP="000B7677">
      <w:r w:rsidRPr="00E326B8">
        <w:t>Une fois l’emplacement du futur ouvrage choisi ainsi que le point où une aile de l’ouvrage recoupe le versant, l’on mesure</w:t>
      </w:r>
      <w:r w:rsidR="00396BDC">
        <w:t xml:space="preserve"> actuellement</w:t>
      </w:r>
      <w:r w:rsidRPr="00E326B8">
        <w:t xml:space="preserve"> avec un ruban d’arpenteur tendu à l’horizontale la largeur de l’ouvrage puis, avec un ruban tendu à la verticale, sa hauteur au-dessus du fond de la ravine.</w:t>
      </w:r>
    </w:p>
    <w:p w14:paraId="0FC7953C" w14:textId="77777777" w:rsidR="00396BDC" w:rsidRPr="00E326B8" w:rsidRDefault="00396BDC" w:rsidP="000B7677"/>
    <w:p w14:paraId="298B13FB" w14:textId="2C15F1EE" w:rsidR="00452574" w:rsidRPr="00E326B8" w:rsidRDefault="00452574" w:rsidP="000B7677">
      <w:r w:rsidRPr="00E326B8">
        <w:t>Une innovation a été proposée après qu’une discussion eut écarté des alternatives comme celle utilisant un clisimètre (aussi appelé clinomètre) pour obtenir un profil et travers</w:t>
      </w:r>
      <w:r w:rsidR="003F2E2B">
        <w:t xml:space="preserve"> détaillé </w:t>
      </w:r>
      <w:r w:rsidRPr="00E326B8">
        <w:t>de la ravine à l’emplacement de l’ouvrage. La méthode proposée consiste à créer des marques de couleur sur le ruban horizontal avec un espacement de 3 ou 3 mètres. A chacun de ces emplacements, la hauteur de l’ouvrage au-dessus du fond ou des berges de la ravine est mesurée, ce qui permet de dessiner ensuite le profil en travers de la ravine.</w:t>
      </w:r>
    </w:p>
    <w:p w14:paraId="51DA06A1" w14:textId="7DE3B312" w:rsidR="00452574" w:rsidRPr="00E326B8" w:rsidRDefault="00452574" w:rsidP="000B7677">
      <w:pPr>
        <w:pStyle w:val="Titre2"/>
        <w:rPr>
          <w:rFonts w:cs="Times New Roman"/>
        </w:rPr>
      </w:pPr>
      <w:bookmarkStart w:id="57" w:name="_Toc227836716"/>
      <w:r w:rsidRPr="00E326B8">
        <w:rPr>
          <w:rFonts w:cs="Times New Roman"/>
        </w:rPr>
        <w:t>Les calculs permettant d’aboutir à un devis quantitatif et estimatif</w:t>
      </w:r>
      <w:bookmarkEnd w:id="57"/>
    </w:p>
    <w:p w14:paraId="343D3750" w14:textId="6449CCC0" w:rsidR="00452574" w:rsidRDefault="00627C81" w:rsidP="000B7677">
      <w:r>
        <w:t>Avec PROGEBA, u</w:t>
      </w:r>
      <w:r w:rsidR="00452574" w:rsidRPr="00E326B8">
        <w:t>ne fois les dessins cotés de chaque ouvrage disponibles, une feuille de calcul Excel a été utilisée pour calculer les divers éléments du devis quantitatif et estimatif.</w:t>
      </w:r>
    </w:p>
    <w:p w14:paraId="146C9AB3" w14:textId="77777777" w:rsidR="00627C81" w:rsidRPr="00E326B8" w:rsidRDefault="00627C81" w:rsidP="000B7677"/>
    <w:p w14:paraId="2B7FD653" w14:textId="77777777" w:rsidR="00452574" w:rsidRDefault="00452574" w:rsidP="000B7677">
      <w:r w:rsidRPr="00E326B8">
        <w:lastRenderedPageBreak/>
        <w:t>Dans un premier temps, cette feuille de calcul permet d’établir le devis quantitatif : volume des terrassement nécessaires pour les fondations et l’ancrage des ailes dans les berges, volumes de maçonnerie de grosses pierres et des divers bétons, surface des enduits, longueur des fers à béton de divers diamètres, etc. Une fois les ingrédients de chaque type de béton définis, le calcul détermine les quantités de ciment, sable, gravier et eau nécessaires.</w:t>
      </w:r>
    </w:p>
    <w:p w14:paraId="7756107E" w14:textId="77777777" w:rsidR="00627C81" w:rsidRPr="00E326B8" w:rsidRDefault="00627C81" w:rsidP="000B7677"/>
    <w:p w14:paraId="624DF4F5" w14:textId="77777777" w:rsidR="00452574" w:rsidRDefault="00452574" w:rsidP="000B7677">
      <w:r w:rsidRPr="00E326B8">
        <w:t>L’estimation des coûts de la main d’œuvre et des matériaux permet de calculer les éléments du devis estimatif.</w:t>
      </w:r>
    </w:p>
    <w:p w14:paraId="5C19E661" w14:textId="77777777" w:rsidR="00627C81" w:rsidRPr="00E326B8" w:rsidRDefault="00627C81" w:rsidP="000B7677"/>
    <w:p w14:paraId="63BB4DCB" w14:textId="77777777" w:rsidR="00452574" w:rsidRDefault="00452574" w:rsidP="000B7677">
      <w:r w:rsidRPr="00E326B8">
        <w:t>La confection d’une feuille de calcul par grand type d’ouvrage a permis d’automatiser ensuite le calcul d’un ouvrage donné. Ce calcul se déroule en étapes : une fois entrés les dimensions, Excel calcule des données intermédiaires qui servent à calculer d’autres éléments du devis.</w:t>
      </w:r>
    </w:p>
    <w:p w14:paraId="1585F4BA" w14:textId="77777777" w:rsidR="00627C81" w:rsidRPr="00E326B8" w:rsidRDefault="00627C81" w:rsidP="000B7677"/>
    <w:p w14:paraId="23A44914" w14:textId="6C33D11C" w:rsidR="00452574" w:rsidRPr="00E326B8" w:rsidRDefault="00627C81" w:rsidP="00452574">
      <w:pPr>
        <w:pStyle w:val="Titre2"/>
        <w:rPr>
          <w:rFonts w:cs="Times New Roman"/>
        </w:rPr>
      </w:pPr>
      <w:bookmarkStart w:id="58" w:name="_Toc227836717"/>
      <w:r>
        <w:rPr>
          <w:rFonts w:cs="Times New Roman"/>
        </w:rPr>
        <w:t>L</w:t>
      </w:r>
      <w:r w:rsidR="00452574" w:rsidRPr="00E326B8">
        <w:rPr>
          <w:rFonts w:cs="Times New Roman"/>
        </w:rPr>
        <w:t>es innovations concernant le relevé sur le terrain, le dessin de l’ouvrages et le calcul du devis</w:t>
      </w:r>
      <w:bookmarkEnd w:id="58"/>
    </w:p>
    <w:p w14:paraId="7094400E" w14:textId="77777777" w:rsidR="00452574" w:rsidRDefault="00452574" w:rsidP="00452574">
      <w:r w:rsidRPr="00E326B8">
        <w:t>Ces innovations facilitent l’élaboration du devis et constituent un élément important d’un dispositif de la transmission du savoir-faire des praticiens d’UEPLM comme du dialogue avec le bailleur de fonds ou le maître d’ouvrage lors d’un projet.</w:t>
      </w:r>
    </w:p>
    <w:p w14:paraId="57F9C17E" w14:textId="77777777" w:rsidR="00627C81" w:rsidRPr="00E326B8" w:rsidRDefault="00627C81" w:rsidP="00452574"/>
    <w:p w14:paraId="44A580FE" w14:textId="017A20FC" w:rsidR="00452574" w:rsidRDefault="00452574" w:rsidP="00452574">
      <w:r w:rsidRPr="00E326B8">
        <w:t>En règle générale, de nombreux imprévus ponctuent la réalisation d’un ouvrage. Par exemple, la nature des berges ne peut pas être connue avec précision à l’avance, ni le coût du mètre cube de sable ! Des adaptations sont nécessaires au fur et à mesure de la construction de l’ouvrage. L’utilisation des dessins et des feuilles de calcul permet d’évaluer les effets d’une modification donnée en termes de budget et facilite les discussions avec le bailleur de fonds et le maître d’ouvrage.</w:t>
      </w:r>
    </w:p>
    <w:p w14:paraId="22063A5D" w14:textId="77777777" w:rsidR="006C0998" w:rsidRPr="00E326B8" w:rsidRDefault="006C0998" w:rsidP="00452574"/>
    <w:p w14:paraId="1C5268B2" w14:textId="60FD4B32" w:rsidR="00452574" w:rsidRPr="00E326B8" w:rsidRDefault="00E326B8" w:rsidP="000B7677">
      <w:pPr>
        <w:pStyle w:val="Titre1"/>
        <w:rPr>
          <w:rFonts w:cs="Times New Roman"/>
          <w:color w:val="244061" w:themeColor="accent1" w:themeShade="80"/>
        </w:rPr>
      </w:pPr>
      <w:bookmarkStart w:id="59" w:name="_Toc227836718"/>
      <w:r>
        <w:rPr>
          <w:rFonts w:cs="Times New Roman"/>
          <w:color w:val="244061" w:themeColor="accent1" w:themeShade="80"/>
        </w:rPr>
        <w:t>Conclusion</w:t>
      </w:r>
      <w:bookmarkEnd w:id="59"/>
    </w:p>
    <w:p w14:paraId="2138177E" w14:textId="77777777" w:rsidR="00396BDC" w:rsidRDefault="00452574" w:rsidP="004719E0">
      <w:pPr>
        <w:rPr>
          <w:rFonts w:eastAsiaTheme="minorEastAsia"/>
        </w:rPr>
      </w:pPr>
      <w:r w:rsidRPr="00E326B8">
        <w:rPr>
          <w:rFonts w:eastAsiaTheme="minorEastAsia"/>
        </w:rPr>
        <w:t xml:space="preserve">Les différents éléments présentés ici constituent un ensemble de repères pour la construction </w:t>
      </w:r>
      <w:r w:rsidR="00396BDC">
        <w:rPr>
          <w:rFonts w:eastAsiaTheme="minorEastAsia"/>
        </w:rPr>
        <w:t>de seuils-bassin et de seuils en gabions dans les fonds frais</w:t>
      </w:r>
      <w:r w:rsidRPr="00E326B8">
        <w:rPr>
          <w:rFonts w:eastAsiaTheme="minorEastAsia"/>
        </w:rPr>
        <w:t xml:space="preserve">. Définis sur la base de l’expérience, ils constituent un ensemble de références qui peuvent inspirer les professionnels travaillant à la construction des seuils. Chaque situation étant particulière, ils ne sont en aucun cas une méthode à appliquer systématiquement ! </w:t>
      </w:r>
    </w:p>
    <w:p w14:paraId="4F619A03" w14:textId="77777777" w:rsidR="00396BDC" w:rsidRDefault="00396BDC" w:rsidP="004719E0">
      <w:pPr>
        <w:rPr>
          <w:rFonts w:eastAsiaTheme="minorEastAsia"/>
        </w:rPr>
      </w:pPr>
    </w:p>
    <w:p w14:paraId="7BBCE304" w14:textId="6E5E4B11" w:rsidR="00452574" w:rsidRDefault="00452574" w:rsidP="004719E0">
      <w:pPr>
        <w:rPr>
          <w:rFonts w:eastAsiaTheme="minorEastAsia"/>
        </w:rPr>
      </w:pPr>
      <w:r w:rsidRPr="00E326B8">
        <w:rPr>
          <w:rFonts w:eastAsiaTheme="minorEastAsia"/>
        </w:rPr>
        <w:t xml:space="preserve">Au sein d’une ravine de taille moyenne, le choix des sites à aménager demande un soin particulier. </w:t>
      </w:r>
    </w:p>
    <w:p w14:paraId="1F7CFA71" w14:textId="77777777" w:rsidR="00396BDC" w:rsidRPr="00E326B8" w:rsidRDefault="00396BDC" w:rsidP="004719E0">
      <w:pPr>
        <w:rPr>
          <w:rFonts w:eastAsiaTheme="minorEastAsia"/>
        </w:rPr>
      </w:pPr>
    </w:p>
    <w:p w14:paraId="185DFEC0" w14:textId="7D1FBAED" w:rsidR="00452574" w:rsidRPr="00E326B8" w:rsidRDefault="00452574" w:rsidP="004719E0">
      <w:pPr>
        <w:rPr>
          <w:rFonts w:eastAsiaTheme="minorEastAsia"/>
        </w:rPr>
      </w:pPr>
      <w:r w:rsidRPr="00E326B8">
        <w:rPr>
          <w:rFonts w:eastAsiaTheme="minorEastAsia"/>
        </w:rPr>
        <w:t xml:space="preserve">Par ailleurs, une fois l’ouvrage construit, l’observation minutieuse des pratiques des agriculteurs sur les parcelles aménagées permet, à l’aide de finitions adaptées au contexte, d’optimiser la valorisation du fond frais et de l’utilisation de l’eau retenue dans le bassin. </w:t>
      </w:r>
    </w:p>
    <w:p w14:paraId="6FC64ABB" w14:textId="77777777" w:rsidR="00E326B8" w:rsidRPr="00E326B8" w:rsidRDefault="00E326B8" w:rsidP="000B7677">
      <w:pPr>
        <w:spacing w:line="276" w:lineRule="auto"/>
        <w:rPr>
          <w:rFonts w:eastAsiaTheme="minorEastAsia"/>
        </w:rPr>
      </w:pPr>
    </w:p>
    <w:p w14:paraId="62971A61" w14:textId="70CAA3D4" w:rsidR="0050442F" w:rsidRPr="00E326B8" w:rsidRDefault="0050442F" w:rsidP="00E326B8">
      <w:pPr>
        <w:pStyle w:val="Titre1"/>
        <w:numPr>
          <w:ilvl w:val="0"/>
          <w:numId w:val="0"/>
        </w:numPr>
        <w:rPr>
          <w:rFonts w:cs="Times New Roman"/>
          <w:color w:val="000000" w:themeColor="text1"/>
        </w:rPr>
      </w:pPr>
      <w:bookmarkStart w:id="60" w:name="_Toc122345506"/>
      <w:bookmarkStart w:id="61" w:name="_Toc324861949"/>
      <w:bookmarkStart w:id="62" w:name="_Toc319310711"/>
      <w:bookmarkStart w:id="63" w:name="_Toc128971777"/>
      <w:bookmarkStart w:id="64" w:name="_Toc41135965"/>
      <w:bookmarkStart w:id="65" w:name="_Toc453559127"/>
      <w:bookmarkStart w:id="66" w:name="_Toc453480096"/>
      <w:bookmarkStart w:id="67" w:name="_Toc453409444"/>
      <w:bookmarkStart w:id="68" w:name="_Toc452371062"/>
      <w:bookmarkStart w:id="69" w:name="_Toc452360188"/>
      <w:bookmarkStart w:id="70" w:name="_Toc451331150"/>
      <w:bookmarkStart w:id="71" w:name="_Toc450121123"/>
      <w:bookmarkStart w:id="72" w:name="_Toc324861931"/>
      <w:bookmarkStart w:id="73" w:name="_Toc324861959"/>
      <w:bookmarkStart w:id="74" w:name="_Toc319310727"/>
      <w:bookmarkStart w:id="75" w:name="_Toc322630574"/>
      <w:bookmarkEnd w:id="3"/>
      <w:bookmarkEnd w:id="4"/>
      <w:bookmarkEnd w:id="5"/>
      <w:bookmarkEnd w:id="6"/>
      <w:bookmarkEnd w:id="7"/>
      <w:bookmarkEnd w:id="8"/>
      <w:bookmarkEnd w:id="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sectPr w:rsidR="0050442F" w:rsidRPr="00E326B8">
      <w:headerReference w:type="default" r:id="rId22"/>
      <w:footerReference w:type="default" r:id="rId23"/>
      <w:pgSz w:w="11906" w:h="16838"/>
      <w:pgMar w:top="1417" w:right="1417" w:bottom="1417" w:left="1417"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A0849B" w14:textId="77777777" w:rsidR="00E85125" w:rsidRDefault="00E85125">
      <w:r>
        <w:separator/>
      </w:r>
    </w:p>
  </w:endnote>
  <w:endnote w:type="continuationSeparator" w:id="0">
    <w:p w14:paraId="5750C396" w14:textId="77777777" w:rsidR="00E85125" w:rsidRDefault="00E85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7561711"/>
      <w:docPartObj>
        <w:docPartGallery w:val="Page Numbers (Bottom of Page)"/>
        <w:docPartUnique/>
      </w:docPartObj>
    </w:sdtPr>
    <w:sdtContent>
      <w:p w14:paraId="5857D34E" w14:textId="77777777" w:rsidR="0050442F" w:rsidRDefault="00000000">
        <w:pPr>
          <w:pStyle w:val="Pieddepage"/>
          <w:jc w:val="center"/>
        </w:pPr>
        <w:r>
          <w:fldChar w:fldCharType="begin"/>
        </w:r>
        <w:r>
          <w:instrText xml:space="preserve"> PAGE </w:instrText>
        </w:r>
        <w:r>
          <w:fldChar w:fldCharType="separate"/>
        </w:r>
        <w:r>
          <w:t>79</w:t>
        </w:r>
        <w:r>
          <w:fldChar w:fldCharType="end"/>
        </w:r>
      </w:p>
    </w:sdtContent>
  </w:sdt>
  <w:p w14:paraId="3C5248EE" w14:textId="77777777" w:rsidR="0050442F" w:rsidRDefault="0050442F">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B3088" w14:textId="77777777" w:rsidR="00E85125" w:rsidRDefault="00E85125">
      <w:pPr>
        <w:rPr>
          <w:sz w:val="12"/>
        </w:rPr>
      </w:pPr>
      <w:r>
        <w:separator/>
      </w:r>
    </w:p>
  </w:footnote>
  <w:footnote w:type="continuationSeparator" w:id="0">
    <w:p w14:paraId="729BE636" w14:textId="77777777" w:rsidR="00E85125" w:rsidRDefault="00E85125">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D57DFEDF70624CEABFA2676F9E88F003"/>
      </w:placeholder>
      <w:temporary/>
      <w:showingPlcHdr/>
      <w15:appearance w15:val="hidden"/>
    </w:sdtPr>
    <w:sdtContent>
      <w:p w14:paraId="68A2BEA7" w14:textId="77777777" w:rsidR="00D536E9" w:rsidRDefault="00D536E9">
        <w:pPr>
          <w:pStyle w:val="En-tte"/>
        </w:pPr>
        <w:r>
          <w:t>[Tapez ici]</w:t>
        </w:r>
      </w:p>
    </w:sdtContent>
  </w:sdt>
  <w:p w14:paraId="55B283FD" w14:textId="4AD50161" w:rsidR="0050442F" w:rsidRDefault="0050442F">
    <w:pPr>
      <w:pStyle w:val="En-tte"/>
      <w:jc w:val="cent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528F"/>
    <w:multiLevelType w:val="hybridMultilevel"/>
    <w:tmpl w:val="E5963D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AF4A69"/>
    <w:multiLevelType w:val="multilevel"/>
    <w:tmpl w:val="A9DCF6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4916764"/>
    <w:multiLevelType w:val="multilevel"/>
    <w:tmpl w:val="546C18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4D809FC"/>
    <w:multiLevelType w:val="multilevel"/>
    <w:tmpl w:val="8A22A2A2"/>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9C759B0"/>
    <w:multiLevelType w:val="multilevel"/>
    <w:tmpl w:val="D822132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B446490"/>
    <w:multiLevelType w:val="multilevel"/>
    <w:tmpl w:val="6B2CFFB8"/>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B725847"/>
    <w:multiLevelType w:val="multilevel"/>
    <w:tmpl w:val="E6E206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C392788"/>
    <w:multiLevelType w:val="multilevel"/>
    <w:tmpl w:val="99ACE29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4925462"/>
    <w:multiLevelType w:val="multilevel"/>
    <w:tmpl w:val="D97AB0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152D06F0"/>
    <w:multiLevelType w:val="multilevel"/>
    <w:tmpl w:val="BFE089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53B1C90"/>
    <w:multiLevelType w:val="multilevel"/>
    <w:tmpl w:val="CB028A3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18C60825"/>
    <w:multiLevelType w:val="singleLevel"/>
    <w:tmpl w:val="CB7E1436"/>
    <w:lvl w:ilvl="0">
      <w:start w:val="1"/>
      <w:numFmt w:val="lowerLetter"/>
      <w:pStyle w:val="Pucepournumration"/>
      <w:lvlText w:val="%1."/>
      <w:lvlJc w:val="left"/>
      <w:pPr>
        <w:tabs>
          <w:tab w:val="num" w:pos="360"/>
        </w:tabs>
        <w:ind w:left="340" w:hanging="340"/>
      </w:pPr>
      <w:rPr>
        <w:sz w:val="24"/>
      </w:rPr>
    </w:lvl>
  </w:abstractNum>
  <w:abstractNum w:abstractNumId="12" w15:restartNumberingAfterBreak="0">
    <w:nsid w:val="1CCF5685"/>
    <w:multiLevelType w:val="hybridMultilevel"/>
    <w:tmpl w:val="FF54F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E03379"/>
    <w:multiLevelType w:val="multilevel"/>
    <w:tmpl w:val="EE34C52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1EED278A"/>
    <w:multiLevelType w:val="multilevel"/>
    <w:tmpl w:val="1AB26D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1FD60A64"/>
    <w:multiLevelType w:val="multilevel"/>
    <w:tmpl w:val="C5361E7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24F5962"/>
    <w:multiLevelType w:val="multilevel"/>
    <w:tmpl w:val="95BE2BC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233736D8"/>
    <w:multiLevelType w:val="multilevel"/>
    <w:tmpl w:val="903CFB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23AA69A9"/>
    <w:multiLevelType w:val="multilevel"/>
    <w:tmpl w:val="95D0F0D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24B61F36"/>
    <w:multiLevelType w:val="multilevel"/>
    <w:tmpl w:val="27DA61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252D5920"/>
    <w:multiLevelType w:val="multilevel"/>
    <w:tmpl w:val="BC1C35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26595814"/>
    <w:multiLevelType w:val="multilevel"/>
    <w:tmpl w:val="7B1C84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2B2859CF"/>
    <w:multiLevelType w:val="multilevel"/>
    <w:tmpl w:val="3A22740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2F7A2928"/>
    <w:multiLevelType w:val="multilevel"/>
    <w:tmpl w:val="4D029A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315C4927"/>
    <w:multiLevelType w:val="multilevel"/>
    <w:tmpl w:val="1D0A7BC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31D90696"/>
    <w:multiLevelType w:val="multilevel"/>
    <w:tmpl w:val="B046E79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398F4FB9"/>
    <w:multiLevelType w:val="multilevel"/>
    <w:tmpl w:val="6F7A08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3A5348BF"/>
    <w:multiLevelType w:val="hybridMultilevel"/>
    <w:tmpl w:val="22B013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B6A0BD0"/>
    <w:multiLevelType w:val="multilevel"/>
    <w:tmpl w:val="AD78766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40466D3A"/>
    <w:multiLevelType w:val="multilevel"/>
    <w:tmpl w:val="0D526F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45980845"/>
    <w:multiLevelType w:val="multilevel"/>
    <w:tmpl w:val="BBB6A44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4832780E"/>
    <w:multiLevelType w:val="multilevel"/>
    <w:tmpl w:val="FC5257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4C59280D"/>
    <w:multiLevelType w:val="multilevel"/>
    <w:tmpl w:val="8D463CA6"/>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4D31156D"/>
    <w:multiLevelType w:val="multilevel"/>
    <w:tmpl w:val="5F861020"/>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536E741F"/>
    <w:multiLevelType w:val="multilevel"/>
    <w:tmpl w:val="1884D8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53D261ED"/>
    <w:multiLevelType w:val="multilevel"/>
    <w:tmpl w:val="3AB216B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5986330A"/>
    <w:multiLevelType w:val="multilevel"/>
    <w:tmpl w:val="9F04FC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5BD83787"/>
    <w:multiLevelType w:val="singleLevel"/>
    <w:tmpl w:val="79B450AC"/>
    <w:lvl w:ilvl="0">
      <w:start w:val="1"/>
      <w:numFmt w:val="bullet"/>
      <w:pStyle w:val="Tirets"/>
      <w:lvlText w:val="–"/>
      <w:lvlJc w:val="left"/>
      <w:pPr>
        <w:tabs>
          <w:tab w:val="num" w:pos="1920"/>
        </w:tabs>
        <w:ind w:left="1844" w:hanging="284"/>
      </w:pPr>
      <w:rPr>
        <w:rFonts w:ascii="Times New Roman" w:hAnsi="Times New Roman" w:cs="Times New Roman" w:hint="default"/>
      </w:rPr>
    </w:lvl>
  </w:abstractNum>
  <w:abstractNum w:abstractNumId="38" w15:restartNumberingAfterBreak="0">
    <w:nsid w:val="5D0604D5"/>
    <w:multiLevelType w:val="hybridMultilevel"/>
    <w:tmpl w:val="08C259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EC46243"/>
    <w:multiLevelType w:val="hybridMultilevel"/>
    <w:tmpl w:val="CE22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FC71520"/>
    <w:multiLevelType w:val="multilevel"/>
    <w:tmpl w:val="4E5A66A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6170606C"/>
    <w:multiLevelType w:val="multilevel"/>
    <w:tmpl w:val="A7A28EF4"/>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62424796"/>
    <w:multiLevelType w:val="multilevel"/>
    <w:tmpl w:val="17D6CA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6253522D"/>
    <w:multiLevelType w:val="multilevel"/>
    <w:tmpl w:val="7F94E306"/>
    <w:lvl w:ilvl="0">
      <w:start w:val="1"/>
      <w:numFmt w:val="decimal"/>
      <w:pStyle w:val="Listenumros"/>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6331137E"/>
    <w:multiLevelType w:val="multilevel"/>
    <w:tmpl w:val="1BA84D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65C221F7"/>
    <w:multiLevelType w:val="multilevel"/>
    <w:tmpl w:val="695424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6B283EBF"/>
    <w:multiLevelType w:val="multilevel"/>
    <w:tmpl w:val="3AD4444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7" w15:restartNumberingAfterBreak="0">
    <w:nsid w:val="6B3A4CD6"/>
    <w:multiLevelType w:val="multilevel"/>
    <w:tmpl w:val="C26C3B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6BAC022E"/>
    <w:multiLevelType w:val="multilevel"/>
    <w:tmpl w:val="9B7C6F86"/>
    <w:lvl w:ilvl="0">
      <w:start w:val="1"/>
      <w:numFmt w:val="decimal"/>
      <w:lvlText w:val="%1."/>
      <w:lvlJc w:val="left"/>
      <w:pPr>
        <w:tabs>
          <w:tab w:val="num" w:pos="360"/>
        </w:tabs>
        <w:ind w:left="360" w:hanging="360"/>
      </w:pPr>
    </w:lvl>
    <w:lvl w:ilvl="1">
      <w:start w:val="1"/>
      <w:numFmt w:val="decimal"/>
      <w:pStyle w:val="MainParawithChapter"/>
      <w:lvlText w:val="%1.%2"/>
      <w:lvlJc w:val="left"/>
      <w:pPr>
        <w:tabs>
          <w:tab w:val="num" w:pos="720"/>
        </w:tabs>
        <w:ind w:left="720" w:hanging="720"/>
      </w:pPr>
    </w:lvl>
    <w:lvl w:ilvl="2">
      <w:start w:val="1"/>
      <w:numFmt w:val="lowerLetter"/>
      <w:pStyle w:val="Sub-Para1underXY"/>
      <w:lvlText w:val="(%3)"/>
      <w:lvlJc w:val="left"/>
      <w:pPr>
        <w:tabs>
          <w:tab w:val="num" w:pos="1440"/>
        </w:tabs>
        <w:ind w:left="1080" w:hanging="360"/>
      </w:pPr>
    </w:lvl>
    <w:lvl w:ilvl="3">
      <w:start w:val="1"/>
      <w:numFmt w:val="lowerRoman"/>
      <w:pStyle w:val="Sub-Para2underXY"/>
      <w:lvlText w:val="(%4)"/>
      <w:lvlJc w:val="left"/>
      <w:pPr>
        <w:tabs>
          <w:tab w:val="num" w:pos="2160"/>
        </w:tabs>
        <w:ind w:left="1440" w:hanging="360"/>
      </w:pPr>
    </w:lvl>
    <w:lvl w:ilvl="4">
      <w:start w:val="1"/>
      <w:numFmt w:val="lowerLetter"/>
      <w:pStyle w:val="Sub-Para3underXY"/>
      <w:lvlText w:val="%5."/>
      <w:lvlJc w:val="left"/>
      <w:pPr>
        <w:tabs>
          <w:tab w:val="num" w:pos="1800"/>
        </w:tabs>
        <w:ind w:left="1800" w:hanging="360"/>
      </w:pPr>
    </w:lvl>
    <w:lvl w:ilvl="5">
      <w:start w:val="1"/>
      <w:numFmt w:val="lowerRoman"/>
      <w:pStyle w:val="Sub-Para4underXY"/>
      <w:lvlText w:val="%6."/>
      <w:lvlJc w:val="left"/>
      <w:pPr>
        <w:tabs>
          <w:tab w:val="num" w:pos="2520"/>
        </w:tabs>
        <w:ind w:left="2160" w:hanging="360"/>
      </w:pPr>
    </w:lvl>
    <w:lvl w:ilvl="6">
      <w:start w:val="1"/>
      <w:numFmt w:val="decimal"/>
      <w:lvlText w:val="%1.%2.%3.%4.%5.%6.%7."/>
      <w:lvlJc w:val="left"/>
      <w:pPr>
        <w:tabs>
          <w:tab w:val="num" w:pos="7200"/>
        </w:tabs>
        <w:ind w:left="6120" w:hanging="1080"/>
      </w:pPr>
    </w:lvl>
    <w:lvl w:ilvl="7">
      <w:start w:val="1"/>
      <w:numFmt w:val="decimal"/>
      <w:lvlText w:val="%1.%2.%3.%4.%5.%6.%7.%8."/>
      <w:lvlJc w:val="left"/>
      <w:pPr>
        <w:tabs>
          <w:tab w:val="num" w:pos="7560"/>
        </w:tabs>
        <w:ind w:left="6624" w:hanging="1224"/>
      </w:pPr>
    </w:lvl>
    <w:lvl w:ilvl="8">
      <w:start w:val="1"/>
      <w:numFmt w:val="decimal"/>
      <w:lvlText w:val="%1.%2.%3.%4.%5.%6.%7.%8.%9."/>
      <w:lvlJc w:val="left"/>
      <w:pPr>
        <w:tabs>
          <w:tab w:val="num" w:pos="8280"/>
        </w:tabs>
        <w:ind w:left="7200" w:hanging="1440"/>
      </w:pPr>
    </w:lvl>
  </w:abstractNum>
  <w:abstractNum w:abstractNumId="49" w15:restartNumberingAfterBreak="0">
    <w:nsid w:val="6D2A24A0"/>
    <w:multiLevelType w:val="multilevel"/>
    <w:tmpl w:val="6CEC22D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72724D81"/>
    <w:multiLevelType w:val="multilevel"/>
    <w:tmpl w:val="3DAC657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74CE5DA5"/>
    <w:multiLevelType w:val="multilevel"/>
    <w:tmpl w:val="AE2A153C"/>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2" w15:restartNumberingAfterBreak="0">
    <w:nsid w:val="782918C2"/>
    <w:multiLevelType w:val="multilevel"/>
    <w:tmpl w:val="1E40BF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211113571">
    <w:abstractNumId w:val="24"/>
  </w:num>
  <w:num w:numId="2" w16cid:durableId="436024589">
    <w:abstractNumId w:val="51"/>
  </w:num>
  <w:num w:numId="3" w16cid:durableId="968052568">
    <w:abstractNumId w:val="32"/>
  </w:num>
  <w:num w:numId="4" w16cid:durableId="1657608087">
    <w:abstractNumId w:val="30"/>
  </w:num>
  <w:num w:numId="5" w16cid:durableId="646861857">
    <w:abstractNumId w:val="41"/>
  </w:num>
  <w:num w:numId="6" w16cid:durableId="1149713528">
    <w:abstractNumId w:val="48"/>
  </w:num>
  <w:num w:numId="7" w16cid:durableId="1563953480">
    <w:abstractNumId w:val="21"/>
  </w:num>
  <w:num w:numId="8" w16cid:durableId="811097005">
    <w:abstractNumId w:val="19"/>
  </w:num>
  <w:num w:numId="9" w16cid:durableId="1812751229">
    <w:abstractNumId w:val="10"/>
  </w:num>
  <w:num w:numId="10" w16cid:durableId="18286790">
    <w:abstractNumId w:val="25"/>
  </w:num>
  <w:num w:numId="11" w16cid:durableId="795878589">
    <w:abstractNumId w:val="43"/>
  </w:num>
  <w:num w:numId="12" w16cid:durableId="2044207257">
    <w:abstractNumId w:val="23"/>
  </w:num>
  <w:num w:numId="13" w16cid:durableId="492767877">
    <w:abstractNumId w:val="36"/>
  </w:num>
  <w:num w:numId="14" w16cid:durableId="1629706545">
    <w:abstractNumId w:val="45"/>
  </w:num>
  <w:num w:numId="15" w16cid:durableId="384529559">
    <w:abstractNumId w:val="42"/>
  </w:num>
  <w:num w:numId="16" w16cid:durableId="972104342">
    <w:abstractNumId w:val="28"/>
  </w:num>
  <w:num w:numId="17" w16cid:durableId="138618199">
    <w:abstractNumId w:val="7"/>
  </w:num>
  <w:num w:numId="18" w16cid:durableId="842554439">
    <w:abstractNumId w:val="22"/>
  </w:num>
  <w:num w:numId="19" w16cid:durableId="950556502">
    <w:abstractNumId w:val="15"/>
  </w:num>
  <w:num w:numId="20" w16cid:durableId="1484156045">
    <w:abstractNumId w:val="13"/>
  </w:num>
  <w:num w:numId="21" w16cid:durableId="441458704">
    <w:abstractNumId w:val="4"/>
  </w:num>
  <w:num w:numId="22" w16cid:durableId="2106461189">
    <w:abstractNumId w:val="49"/>
  </w:num>
  <w:num w:numId="23" w16cid:durableId="441346711">
    <w:abstractNumId w:val="40"/>
  </w:num>
  <w:num w:numId="24" w16cid:durableId="1150168334">
    <w:abstractNumId w:val="16"/>
  </w:num>
  <w:num w:numId="25" w16cid:durableId="514347677">
    <w:abstractNumId w:val="50"/>
  </w:num>
  <w:num w:numId="26" w16cid:durableId="348919140">
    <w:abstractNumId w:val="35"/>
  </w:num>
  <w:num w:numId="27" w16cid:durableId="629745376">
    <w:abstractNumId w:val="20"/>
  </w:num>
  <w:num w:numId="28" w16cid:durableId="1669939093">
    <w:abstractNumId w:val="3"/>
  </w:num>
  <w:num w:numId="29" w16cid:durableId="707687397">
    <w:abstractNumId w:val="26"/>
  </w:num>
  <w:num w:numId="30" w16cid:durableId="1493522253">
    <w:abstractNumId w:val="1"/>
  </w:num>
  <w:num w:numId="31" w16cid:durableId="2017611307">
    <w:abstractNumId w:val="17"/>
  </w:num>
  <w:num w:numId="32" w16cid:durableId="1622806694">
    <w:abstractNumId w:val="47"/>
  </w:num>
  <w:num w:numId="33" w16cid:durableId="1224637339">
    <w:abstractNumId w:val="5"/>
  </w:num>
  <w:num w:numId="34" w16cid:durableId="452791719">
    <w:abstractNumId w:val="9"/>
  </w:num>
  <w:num w:numId="35" w16cid:durableId="153844055">
    <w:abstractNumId w:val="44"/>
  </w:num>
  <w:num w:numId="36" w16cid:durableId="1296451837">
    <w:abstractNumId w:val="18"/>
  </w:num>
  <w:num w:numId="37" w16cid:durableId="226962952">
    <w:abstractNumId w:val="14"/>
  </w:num>
  <w:num w:numId="38" w16cid:durableId="1560482247">
    <w:abstractNumId w:val="52"/>
  </w:num>
  <w:num w:numId="39" w16cid:durableId="207768212">
    <w:abstractNumId w:val="34"/>
  </w:num>
  <w:num w:numId="40" w16cid:durableId="1781335820">
    <w:abstractNumId w:val="2"/>
  </w:num>
  <w:num w:numId="41" w16cid:durableId="1698774940">
    <w:abstractNumId w:val="6"/>
  </w:num>
  <w:num w:numId="42" w16cid:durableId="562451526">
    <w:abstractNumId w:val="31"/>
  </w:num>
  <w:num w:numId="43" w16cid:durableId="1319116264">
    <w:abstractNumId w:val="29"/>
  </w:num>
  <w:num w:numId="44" w16cid:durableId="676811801">
    <w:abstractNumId w:val="8"/>
  </w:num>
  <w:num w:numId="45" w16cid:durableId="467481837">
    <w:abstractNumId w:val="51"/>
  </w:num>
  <w:num w:numId="46" w16cid:durableId="278034139">
    <w:abstractNumId w:val="51"/>
  </w:num>
  <w:num w:numId="47" w16cid:durableId="229967263">
    <w:abstractNumId w:val="11"/>
  </w:num>
  <w:num w:numId="48" w16cid:durableId="2127380593">
    <w:abstractNumId w:val="37"/>
  </w:num>
  <w:num w:numId="49" w16cid:durableId="931595122">
    <w:abstractNumId w:val="0"/>
  </w:num>
  <w:num w:numId="50" w16cid:durableId="441920973">
    <w:abstractNumId w:val="27"/>
  </w:num>
  <w:num w:numId="51" w16cid:durableId="907420350">
    <w:abstractNumId w:val="12"/>
  </w:num>
  <w:num w:numId="52" w16cid:durableId="314182401">
    <w:abstractNumId w:val="39"/>
  </w:num>
  <w:num w:numId="53" w16cid:durableId="979000634">
    <w:abstractNumId w:val="46"/>
  </w:num>
  <w:num w:numId="54" w16cid:durableId="176431628">
    <w:abstractNumId w:val="33"/>
  </w:num>
  <w:num w:numId="55" w16cid:durableId="64547472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42F"/>
    <w:rsid w:val="000641EA"/>
    <w:rsid w:val="0007373C"/>
    <w:rsid w:val="000A1BCE"/>
    <w:rsid w:val="000A61E0"/>
    <w:rsid w:val="000B7677"/>
    <w:rsid w:val="001303CD"/>
    <w:rsid w:val="00173B5A"/>
    <w:rsid w:val="001C1FDF"/>
    <w:rsid w:val="00200FD9"/>
    <w:rsid w:val="0021378A"/>
    <w:rsid w:val="00222841"/>
    <w:rsid w:val="002837F4"/>
    <w:rsid w:val="002A580F"/>
    <w:rsid w:val="00396BDC"/>
    <w:rsid w:val="003F2E2B"/>
    <w:rsid w:val="00402AF3"/>
    <w:rsid w:val="0041165D"/>
    <w:rsid w:val="004136D5"/>
    <w:rsid w:val="00445EE7"/>
    <w:rsid w:val="00452574"/>
    <w:rsid w:val="004539E3"/>
    <w:rsid w:val="004719E0"/>
    <w:rsid w:val="004C1560"/>
    <w:rsid w:val="00503414"/>
    <w:rsid w:val="0050442F"/>
    <w:rsid w:val="005A42B2"/>
    <w:rsid w:val="005B3093"/>
    <w:rsid w:val="005F4CA2"/>
    <w:rsid w:val="00627C81"/>
    <w:rsid w:val="00644B19"/>
    <w:rsid w:val="006C0998"/>
    <w:rsid w:val="006C7038"/>
    <w:rsid w:val="00712478"/>
    <w:rsid w:val="0074498C"/>
    <w:rsid w:val="00773F58"/>
    <w:rsid w:val="00784B58"/>
    <w:rsid w:val="00790DF3"/>
    <w:rsid w:val="00805320"/>
    <w:rsid w:val="008079A2"/>
    <w:rsid w:val="008379B6"/>
    <w:rsid w:val="00841067"/>
    <w:rsid w:val="0087634C"/>
    <w:rsid w:val="00880B5D"/>
    <w:rsid w:val="008C707B"/>
    <w:rsid w:val="008E471C"/>
    <w:rsid w:val="00927D57"/>
    <w:rsid w:val="0094032A"/>
    <w:rsid w:val="009523C6"/>
    <w:rsid w:val="009E591B"/>
    <w:rsid w:val="00A043F2"/>
    <w:rsid w:val="00A25A97"/>
    <w:rsid w:val="00A267AE"/>
    <w:rsid w:val="00A37EC8"/>
    <w:rsid w:val="00A92BA7"/>
    <w:rsid w:val="00AE55CF"/>
    <w:rsid w:val="00B71E12"/>
    <w:rsid w:val="00BC22FA"/>
    <w:rsid w:val="00BD174C"/>
    <w:rsid w:val="00BD4936"/>
    <w:rsid w:val="00C171DA"/>
    <w:rsid w:val="00C27220"/>
    <w:rsid w:val="00C50777"/>
    <w:rsid w:val="00C50F82"/>
    <w:rsid w:val="00C8610E"/>
    <w:rsid w:val="00CA3491"/>
    <w:rsid w:val="00D536E9"/>
    <w:rsid w:val="00D95E0A"/>
    <w:rsid w:val="00DA7171"/>
    <w:rsid w:val="00E04499"/>
    <w:rsid w:val="00E326B8"/>
    <w:rsid w:val="00E4692A"/>
    <w:rsid w:val="00E711E0"/>
    <w:rsid w:val="00E85125"/>
    <w:rsid w:val="00F45560"/>
    <w:rsid w:val="00F47C11"/>
    <w:rsid w:val="00F65E8F"/>
    <w:rsid w:val="00FB60DB"/>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6F3D0"/>
  <w15:docId w15:val="{4C20CD88-7BC9-4E55-8019-B2E690F1E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2AE9"/>
    <w:pPr>
      <w:jc w:val="both"/>
    </w:pPr>
    <w:rPr>
      <w:sz w:val="24"/>
      <w:szCs w:val="24"/>
    </w:rPr>
  </w:style>
  <w:style w:type="paragraph" w:styleId="Titre1">
    <w:name w:val="heading 1"/>
    <w:basedOn w:val="Normal"/>
    <w:next w:val="Normal"/>
    <w:link w:val="Titre1Car"/>
    <w:autoRedefine/>
    <w:qFormat/>
    <w:rsid w:val="00934A15"/>
    <w:pPr>
      <w:keepNext/>
      <w:numPr>
        <w:numId w:val="2"/>
      </w:numPr>
      <w:spacing w:before="120" w:after="60"/>
      <w:jc w:val="center"/>
      <w:outlineLvl w:val="0"/>
    </w:pPr>
    <w:rPr>
      <w:rFonts w:cs="Arial"/>
      <w:b/>
      <w:bCs/>
      <w:caps/>
      <w:kern w:val="2"/>
      <w:sz w:val="28"/>
      <w:szCs w:val="32"/>
    </w:rPr>
  </w:style>
  <w:style w:type="paragraph" w:styleId="Titre2">
    <w:name w:val="heading 2"/>
    <w:basedOn w:val="Normal"/>
    <w:next w:val="Normal"/>
    <w:link w:val="Titre2Car"/>
    <w:autoRedefine/>
    <w:qFormat/>
    <w:rsid w:val="00C40396"/>
    <w:pPr>
      <w:keepNext/>
      <w:numPr>
        <w:ilvl w:val="1"/>
        <w:numId w:val="2"/>
      </w:numPr>
      <w:spacing w:before="240" w:after="60"/>
      <w:outlineLvl w:val="1"/>
    </w:pPr>
    <w:rPr>
      <w:rFonts w:cs="Arial"/>
      <w:b/>
      <w:bCs/>
      <w:iCs/>
      <w:szCs w:val="28"/>
      <w:u w:val="single"/>
    </w:rPr>
  </w:style>
  <w:style w:type="paragraph" w:styleId="Titre3">
    <w:name w:val="heading 3"/>
    <w:basedOn w:val="Normal"/>
    <w:next w:val="Normal"/>
    <w:link w:val="Titre3Car"/>
    <w:qFormat/>
    <w:rsid w:val="00C40396"/>
    <w:pPr>
      <w:keepNext/>
      <w:numPr>
        <w:ilvl w:val="2"/>
        <w:numId w:val="2"/>
      </w:numPr>
      <w:spacing w:before="240" w:after="60"/>
      <w:outlineLvl w:val="2"/>
    </w:pPr>
    <w:rPr>
      <w:rFonts w:cs="Arial"/>
      <w:b/>
      <w:bCs/>
      <w:szCs w:val="26"/>
    </w:rPr>
  </w:style>
  <w:style w:type="paragraph" w:styleId="Titre4">
    <w:name w:val="heading 4"/>
    <w:basedOn w:val="Normal"/>
    <w:next w:val="Normal"/>
    <w:autoRedefine/>
    <w:qFormat/>
    <w:rsid w:val="00601E5D"/>
    <w:pPr>
      <w:keepNext/>
      <w:spacing w:before="240" w:after="60"/>
      <w:outlineLvl w:val="3"/>
    </w:pPr>
    <w:rPr>
      <w:b/>
      <w:bCs/>
      <w:i/>
    </w:rPr>
  </w:style>
  <w:style w:type="paragraph" w:styleId="Titre5">
    <w:name w:val="heading 5"/>
    <w:basedOn w:val="Normal"/>
    <w:next w:val="Normal"/>
    <w:qFormat/>
    <w:rsid w:val="00BC7911"/>
    <w:pPr>
      <w:tabs>
        <w:tab w:val="left" w:pos="1008"/>
      </w:tabs>
      <w:spacing w:before="240" w:after="60"/>
      <w:ind w:left="1008" w:hanging="1008"/>
      <w:outlineLvl w:val="4"/>
    </w:pPr>
    <w:rPr>
      <w:b/>
      <w:bCs/>
      <w:i/>
      <w:iCs/>
      <w:sz w:val="26"/>
      <w:szCs w:val="26"/>
    </w:rPr>
  </w:style>
  <w:style w:type="paragraph" w:styleId="Titre6">
    <w:name w:val="heading 6"/>
    <w:basedOn w:val="Normal"/>
    <w:next w:val="Normal"/>
    <w:qFormat/>
    <w:rsid w:val="00BC7911"/>
    <w:pPr>
      <w:tabs>
        <w:tab w:val="left" w:pos="1152"/>
      </w:tabs>
      <w:spacing w:before="240" w:after="60"/>
      <w:ind w:left="1152" w:hanging="1152"/>
      <w:outlineLvl w:val="5"/>
    </w:pPr>
    <w:rPr>
      <w:b/>
      <w:bCs/>
      <w:sz w:val="22"/>
      <w:szCs w:val="22"/>
    </w:rPr>
  </w:style>
  <w:style w:type="paragraph" w:styleId="Titre7">
    <w:name w:val="heading 7"/>
    <w:basedOn w:val="Normal"/>
    <w:next w:val="Normal"/>
    <w:qFormat/>
    <w:rsid w:val="00BC7911"/>
    <w:pPr>
      <w:tabs>
        <w:tab w:val="left" w:pos="1296"/>
      </w:tabs>
      <w:spacing w:before="240" w:after="60"/>
      <w:ind w:left="1296" w:hanging="1296"/>
      <w:outlineLvl w:val="6"/>
    </w:pPr>
  </w:style>
  <w:style w:type="paragraph" w:styleId="Titre8">
    <w:name w:val="heading 8"/>
    <w:basedOn w:val="Normal"/>
    <w:next w:val="Normal"/>
    <w:qFormat/>
    <w:rsid w:val="00BC7911"/>
    <w:pPr>
      <w:tabs>
        <w:tab w:val="left" w:pos="1440"/>
      </w:tabs>
      <w:spacing w:before="240" w:after="60"/>
      <w:ind w:left="1440" w:hanging="1440"/>
      <w:outlineLvl w:val="7"/>
    </w:pPr>
    <w:rPr>
      <w:i/>
      <w:iCs/>
    </w:rPr>
  </w:style>
  <w:style w:type="paragraph" w:styleId="Titre9">
    <w:name w:val="heading 9"/>
    <w:basedOn w:val="Normal"/>
    <w:next w:val="Normal"/>
    <w:qFormat/>
    <w:rsid w:val="00BC7911"/>
    <w:pPr>
      <w:tabs>
        <w:tab w:val="left" w:pos="1584"/>
      </w:tabs>
      <w:spacing w:before="240" w:after="60"/>
      <w:ind w:left="1584" w:hanging="1584"/>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uiPriority w:val="99"/>
    <w:rsid w:val="008960D2"/>
    <w:rPr>
      <w:color w:val="0000FF"/>
      <w:u w:val="single"/>
    </w:rPr>
  </w:style>
  <w:style w:type="character" w:styleId="Numrodepage">
    <w:name w:val="page number"/>
    <w:basedOn w:val="Policepardfaut"/>
    <w:qFormat/>
    <w:rsid w:val="00382D21"/>
  </w:style>
  <w:style w:type="character" w:customStyle="1" w:styleId="Ancredenotedefin">
    <w:name w:val="Ancre de note de fin"/>
    <w:rPr>
      <w:vertAlign w:val="superscript"/>
    </w:rPr>
  </w:style>
  <w:style w:type="character" w:customStyle="1" w:styleId="EndnoteCharacters">
    <w:name w:val="Endnote Characters"/>
    <w:semiHidden/>
    <w:qFormat/>
    <w:rsid w:val="00DF527B"/>
    <w:rPr>
      <w:vertAlign w:val="superscript"/>
    </w:rPr>
  </w:style>
  <w:style w:type="character" w:customStyle="1" w:styleId="Titre1Car">
    <w:name w:val="Titre 1 Car"/>
    <w:link w:val="Titre1"/>
    <w:qFormat/>
    <w:rsid w:val="00934A15"/>
    <w:rPr>
      <w:rFonts w:cs="Arial"/>
      <w:b/>
      <w:bCs/>
      <w:caps/>
      <w:kern w:val="2"/>
      <w:sz w:val="28"/>
      <w:szCs w:val="32"/>
    </w:rPr>
  </w:style>
  <w:style w:type="character" w:customStyle="1" w:styleId="NotedebasdepageCar">
    <w:name w:val="Note de bas de page Car"/>
    <w:link w:val="Notedebasdepage"/>
    <w:qFormat/>
    <w:rsid w:val="004132B8"/>
    <w:rPr>
      <w:rFonts w:ascii="Calibri" w:hAnsi="Calibri"/>
      <w:lang w:eastAsia="en-US" w:bidi="en-US"/>
    </w:rPr>
  </w:style>
  <w:style w:type="character" w:customStyle="1" w:styleId="Ancredenotedebasdepage">
    <w:name w:val="Ancre de note de bas de page"/>
    <w:rPr>
      <w:vertAlign w:val="superscript"/>
    </w:rPr>
  </w:style>
  <w:style w:type="character" w:customStyle="1" w:styleId="FootnoteCharacters">
    <w:name w:val="Footnote Characters"/>
    <w:qFormat/>
    <w:rsid w:val="004132B8"/>
    <w:rPr>
      <w:vertAlign w:val="superscript"/>
    </w:rPr>
  </w:style>
  <w:style w:type="character" w:customStyle="1" w:styleId="TextedebullesCar">
    <w:name w:val="Texte de bulles Car"/>
    <w:link w:val="Textedebulles"/>
    <w:qFormat/>
    <w:rsid w:val="001446FD"/>
    <w:rPr>
      <w:rFonts w:ascii="Tahoma" w:hAnsi="Tahoma" w:cs="Tahoma"/>
      <w:sz w:val="16"/>
      <w:szCs w:val="16"/>
    </w:rPr>
  </w:style>
  <w:style w:type="character" w:customStyle="1" w:styleId="PieddepageCar">
    <w:name w:val="Pied de page Car"/>
    <w:basedOn w:val="Policepardfaut"/>
    <w:link w:val="Pieddepage"/>
    <w:uiPriority w:val="99"/>
    <w:qFormat/>
    <w:rsid w:val="000E69F3"/>
    <w:rPr>
      <w:sz w:val="24"/>
      <w:szCs w:val="24"/>
    </w:rPr>
  </w:style>
  <w:style w:type="character" w:customStyle="1" w:styleId="NormalWebCar">
    <w:name w:val="Normal (Web) Car"/>
    <w:basedOn w:val="Policepardfaut"/>
    <w:link w:val="NormalWeb"/>
    <w:qFormat/>
    <w:rsid w:val="00F91694"/>
    <w:rPr>
      <w:sz w:val="24"/>
      <w:szCs w:val="24"/>
    </w:rPr>
  </w:style>
  <w:style w:type="character" w:styleId="Accentuation">
    <w:name w:val="Emphasis"/>
    <w:basedOn w:val="Policepardfaut"/>
    <w:uiPriority w:val="20"/>
    <w:qFormat/>
    <w:rsid w:val="00AC2258"/>
    <w:rPr>
      <w:i/>
      <w:iCs/>
    </w:rPr>
  </w:style>
  <w:style w:type="character" w:styleId="CitationHTML">
    <w:name w:val="HTML Cite"/>
    <w:basedOn w:val="Policepardfaut"/>
    <w:uiPriority w:val="99"/>
    <w:unhideWhenUsed/>
    <w:qFormat/>
    <w:rsid w:val="00AC2258"/>
    <w:rPr>
      <w:i/>
      <w:iCs/>
    </w:rPr>
  </w:style>
  <w:style w:type="character" w:customStyle="1" w:styleId="A2">
    <w:name w:val="A2"/>
    <w:uiPriority w:val="99"/>
    <w:qFormat/>
    <w:rsid w:val="0030317B"/>
    <w:rPr>
      <w:color w:val="000000"/>
      <w:sz w:val="32"/>
      <w:szCs w:val="32"/>
    </w:rPr>
  </w:style>
  <w:style w:type="character" w:customStyle="1" w:styleId="A0">
    <w:name w:val="A0"/>
    <w:uiPriority w:val="99"/>
    <w:qFormat/>
    <w:rsid w:val="0030317B"/>
    <w:rPr>
      <w:color w:val="000000"/>
    </w:rPr>
  </w:style>
  <w:style w:type="character" w:customStyle="1" w:styleId="etiqchamp">
    <w:name w:val="etiq_champ"/>
    <w:basedOn w:val="Policepardfaut"/>
    <w:qFormat/>
    <w:rsid w:val="0030317B"/>
  </w:style>
  <w:style w:type="character" w:customStyle="1" w:styleId="publictitle">
    <w:name w:val="public_title"/>
    <w:basedOn w:val="Policepardfaut"/>
    <w:qFormat/>
    <w:rsid w:val="0030317B"/>
  </w:style>
  <w:style w:type="character" w:styleId="lev">
    <w:name w:val="Strong"/>
    <w:basedOn w:val="Policepardfaut"/>
    <w:qFormat/>
    <w:rsid w:val="0030317B"/>
    <w:rPr>
      <w:b/>
      <w:bCs/>
    </w:rPr>
  </w:style>
  <w:style w:type="character" w:customStyle="1" w:styleId="Titre2Car">
    <w:name w:val="Titre 2 Car"/>
    <w:link w:val="Titre2"/>
    <w:qFormat/>
    <w:rsid w:val="00380D74"/>
    <w:rPr>
      <w:rFonts w:cs="Arial"/>
      <w:b/>
      <w:bCs/>
      <w:iCs/>
      <w:sz w:val="24"/>
      <w:szCs w:val="28"/>
      <w:u w:val="single"/>
    </w:rPr>
  </w:style>
  <w:style w:type="character" w:customStyle="1" w:styleId="NotedefinCar">
    <w:name w:val="Note de fin Car"/>
    <w:link w:val="Notedefin"/>
    <w:semiHidden/>
    <w:qFormat/>
    <w:rsid w:val="00380D74"/>
  </w:style>
  <w:style w:type="character" w:customStyle="1" w:styleId="TextebrutCar">
    <w:name w:val="Texte brut Car"/>
    <w:basedOn w:val="Policepardfaut"/>
    <w:link w:val="Textebrut"/>
    <w:qFormat/>
    <w:rsid w:val="00310860"/>
    <w:rPr>
      <w:rFonts w:ascii="Courier New" w:hAnsi="Courier New" w:cs="Courier New"/>
    </w:rPr>
  </w:style>
  <w:style w:type="character" w:customStyle="1" w:styleId="En-tteCar">
    <w:name w:val="En-tête Car"/>
    <w:link w:val="En-tte"/>
    <w:uiPriority w:val="99"/>
    <w:qFormat/>
    <w:rsid w:val="00310860"/>
    <w:rPr>
      <w:sz w:val="24"/>
      <w:szCs w:val="24"/>
    </w:rPr>
  </w:style>
  <w:style w:type="character" w:customStyle="1" w:styleId="nowrap">
    <w:name w:val="nowrap"/>
    <w:qFormat/>
    <w:rsid w:val="00310860"/>
  </w:style>
  <w:style w:type="character" w:customStyle="1" w:styleId="mw-headline">
    <w:name w:val="mw-headline"/>
    <w:qFormat/>
    <w:rsid w:val="00310860"/>
  </w:style>
  <w:style w:type="character" w:customStyle="1" w:styleId="editsection">
    <w:name w:val="editsection"/>
    <w:qFormat/>
    <w:rsid w:val="00310860"/>
  </w:style>
  <w:style w:type="character" w:customStyle="1" w:styleId="texhtml">
    <w:name w:val="texhtml"/>
    <w:qFormat/>
    <w:rsid w:val="00310860"/>
  </w:style>
  <w:style w:type="character" w:customStyle="1" w:styleId="romain">
    <w:name w:val="romain"/>
    <w:qFormat/>
    <w:rsid w:val="00310860"/>
  </w:style>
  <w:style w:type="character" w:customStyle="1" w:styleId="Corpsdetexte2Car">
    <w:name w:val="Corps de texte 2 Car"/>
    <w:basedOn w:val="Policepardfaut"/>
    <w:link w:val="Corpsdetexte2"/>
    <w:qFormat/>
    <w:rsid w:val="00310860"/>
    <w:rPr>
      <w:sz w:val="24"/>
      <w:szCs w:val="24"/>
    </w:rPr>
  </w:style>
  <w:style w:type="character" w:customStyle="1" w:styleId="highlightedsearchterm">
    <w:name w:val="highlightedsearchterm"/>
    <w:qFormat/>
    <w:rsid w:val="00310860"/>
  </w:style>
  <w:style w:type="character" w:customStyle="1" w:styleId="Sautdindex">
    <w:name w:val="Saut d'index"/>
    <w:qFormat/>
  </w:style>
  <w:style w:type="character" w:customStyle="1" w:styleId="Caractresdenotedebasdepage">
    <w:name w:val="Caractères de note de bas de page"/>
    <w:qFormat/>
  </w:style>
  <w:style w:type="character" w:customStyle="1" w:styleId="Caractresdenotedefin">
    <w:name w:val="Caractères de note de fin"/>
    <w:qFormat/>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rsid w:val="00221167"/>
    <w:pPr>
      <w:spacing w:after="120"/>
    </w:pPr>
  </w:style>
  <w:style w:type="paragraph" w:styleId="Liste">
    <w:name w:val="List"/>
    <w:basedOn w:val="Corpsdetexte"/>
    <w:rPr>
      <w:rFonts w:cs="Lucida Sans"/>
    </w:rPr>
  </w:style>
  <w:style w:type="paragraph" w:styleId="Lgende">
    <w:name w:val="caption"/>
    <w:basedOn w:val="Normal"/>
    <w:uiPriority w:val="35"/>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TM1">
    <w:name w:val="toc 1"/>
    <w:basedOn w:val="Normal"/>
    <w:next w:val="Normal"/>
    <w:autoRedefine/>
    <w:uiPriority w:val="39"/>
    <w:rsid w:val="00E310D9"/>
    <w:pPr>
      <w:jc w:val="center"/>
    </w:pPr>
    <w:rPr>
      <w:b/>
      <w:sz w:val="40"/>
      <w:szCs w:val="40"/>
    </w:rPr>
  </w:style>
  <w:style w:type="paragraph" w:styleId="TM2">
    <w:name w:val="toc 2"/>
    <w:basedOn w:val="Normal"/>
    <w:next w:val="Normal"/>
    <w:autoRedefine/>
    <w:uiPriority w:val="39"/>
    <w:rsid w:val="008960D2"/>
    <w:pPr>
      <w:ind w:left="240"/>
    </w:pPr>
  </w:style>
  <w:style w:type="paragraph" w:styleId="Retraitcorpsdetexte">
    <w:name w:val="Body Text Indent"/>
    <w:basedOn w:val="Normal"/>
    <w:rsid w:val="008960D2"/>
    <w:pPr>
      <w:spacing w:after="120"/>
      <w:ind w:left="283"/>
    </w:pPr>
  </w:style>
  <w:style w:type="paragraph" w:styleId="TM3">
    <w:name w:val="toc 3"/>
    <w:basedOn w:val="Normal"/>
    <w:next w:val="Normal"/>
    <w:autoRedefine/>
    <w:uiPriority w:val="39"/>
    <w:rsid w:val="006A740D"/>
    <w:pPr>
      <w:ind w:left="480"/>
    </w:pPr>
  </w:style>
  <w:style w:type="paragraph" w:customStyle="1" w:styleId="En-tteetpieddepage">
    <w:name w:val="En-tête et pied de page"/>
    <w:basedOn w:val="Normal"/>
    <w:qFormat/>
  </w:style>
  <w:style w:type="paragraph" w:styleId="En-tte">
    <w:name w:val="header"/>
    <w:basedOn w:val="Normal"/>
    <w:link w:val="En-tteCar"/>
    <w:uiPriority w:val="99"/>
    <w:rsid w:val="00382D21"/>
    <w:pPr>
      <w:tabs>
        <w:tab w:val="center" w:pos="4536"/>
        <w:tab w:val="right" w:pos="9072"/>
      </w:tabs>
    </w:pPr>
  </w:style>
  <w:style w:type="paragraph" w:styleId="Pieddepage">
    <w:name w:val="footer"/>
    <w:basedOn w:val="Normal"/>
    <w:link w:val="PieddepageCar"/>
    <w:uiPriority w:val="99"/>
    <w:rsid w:val="00382D21"/>
    <w:pPr>
      <w:tabs>
        <w:tab w:val="center" w:pos="4536"/>
        <w:tab w:val="right" w:pos="9072"/>
      </w:tabs>
    </w:pPr>
  </w:style>
  <w:style w:type="paragraph" w:styleId="Notedefin">
    <w:name w:val="endnote text"/>
    <w:basedOn w:val="Normal"/>
    <w:link w:val="NotedefinCar"/>
    <w:semiHidden/>
    <w:rsid w:val="00DF527B"/>
    <w:rPr>
      <w:sz w:val="20"/>
      <w:szCs w:val="20"/>
    </w:rPr>
  </w:style>
  <w:style w:type="paragraph" w:styleId="Retraitnormal">
    <w:name w:val="Normal Indent"/>
    <w:basedOn w:val="Normal"/>
    <w:next w:val="Normal"/>
    <w:qFormat/>
    <w:rsid w:val="00ED1005"/>
    <w:pPr>
      <w:spacing w:line="360" w:lineRule="atLeast"/>
      <w:ind w:left="284"/>
    </w:pPr>
    <w:rPr>
      <w:szCs w:val="20"/>
    </w:rPr>
  </w:style>
  <w:style w:type="paragraph" w:styleId="Notedebasdepage">
    <w:name w:val="footnote text"/>
    <w:basedOn w:val="Normal"/>
    <w:link w:val="NotedebasdepageCar"/>
    <w:rsid w:val="004132B8"/>
    <w:pPr>
      <w:spacing w:after="200" w:line="276" w:lineRule="auto"/>
      <w:jc w:val="left"/>
    </w:pPr>
    <w:rPr>
      <w:rFonts w:ascii="Calibri" w:hAnsi="Calibri"/>
      <w:sz w:val="20"/>
      <w:szCs w:val="20"/>
      <w:lang w:eastAsia="en-US" w:bidi="en-US"/>
    </w:rPr>
  </w:style>
  <w:style w:type="paragraph" w:customStyle="1" w:styleId="arial12">
    <w:name w:val="arial_12"/>
    <w:basedOn w:val="Normal"/>
    <w:qFormat/>
    <w:rsid w:val="004132B8"/>
    <w:pPr>
      <w:tabs>
        <w:tab w:val="left" w:pos="9000"/>
      </w:tabs>
      <w:spacing w:before="48" w:after="48"/>
    </w:pPr>
    <w:rPr>
      <w:rFonts w:ascii="Arial" w:hAnsi="Arial"/>
      <w:color w:val="000000"/>
    </w:rPr>
  </w:style>
  <w:style w:type="paragraph" w:customStyle="1" w:styleId="arial12liste">
    <w:name w:val="arial_12_liste"/>
    <w:basedOn w:val="Listepuces"/>
    <w:qFormat/>
    <w:rsid w:val="004132B8"/>
    <w:pPr>
      <w:jc w:val="both"/>
    </w:pPr>
    <w:rPr>
      <w:rFonts w:ascii="Arial" w:hAnsi="Arial"/>
    </w:rPr>
  </w:style>
  <w:style w:type="paragraph" w:styleId="Listepuces">
    <w:name w:val="List Bullet"/>
    <w:basedOn w:val="Normal"/>
    <w:qFormat/>
    <w:rsid w:val="004132B8"/>
    <w:pPr>
      <w:tabs>
        <w:tab w:val="num" w:pos="360"/>
      </w:tabs>
      <w:ind w:left="360" w:hanging="360"/>
      <w:jc w:val="left"/>
    </w:pPr>
  </w:style>
  <w:style w:type="paragraph" w:customStyle="1" w:styleId="MainParawithChapter">
    <w:name w:val="Main Para with Chapter#"/>
    <w:basedOn w:val="Normal"/>
    <w:qFormat/>
    <w:rsid w:val="001E3E99"/>
    <w:pPr>
      <w:numPr>
        <w:ilvl w:val="1"/>
        <w:numId w:val="6"/>
      </w:numPr>
      <w:tabs>
        <w:tab w:val="clear" w:pos="720"/>
      </w:tabs>
      <w:spacing w:after="240"/>
      <w:ind w:left="0" w:firstLine="0"/>
      <w:jc w:val="left"/>
      <w:outlineLvl w:val="1"/>
    </w:pPr>
    <w:rPr>
      <w:lang w:val="en-US" w:eastAsia="en-US"/>
    </w:rPr>
  </w:style>
  <w:style w:type="paragraph" w:customStyle="1" w:styleId="Sub-Para1underXY">
    <w:name w:val="Sub-Para 1 under X.Y"/>
    <w:basedOn w:val="Normal"/>
    <w:qFormat/>
    <w:rsid w:val="001E3E99"/>
    <w:pPr>
      <w:numPr>
        <w:ilvl w:val="2"/>
        <w:numId w:val="6"/>
      </w:numPr>
      <w:spacing w:after="240"/>
      <w:ind w:left="1440" w:hanging="720"/>
      <w:jc w:val="left"/>
      <w:outlineLvl w:val="2"/>
    </w:pPr>
    <w:rPr>
      <w:lang w:val="en-US" w:eastAsia="en-US"/>
    </w:rPr>
  </w:style>
  <w:style w:type="paragraph" w:customStyle="1" w:styleId="Sub-Para2underXY">
    <w:name w:val="Sub-Para 2 under X.Y"/>
    <w:basedOn w:val="Normal"/>
    <w:qFormat/>
    <w:rsid w:val="001E3E99"/>
    <w:pPr>
      <w:numPr>
        <w:ilvl w:val="3"/>
        <w:numId w:val="6"/>
      </w:numPr>
      <w:spacing w:after="240"/>
      <w:ind w:left="2160" w:hanging="720"/>
      <w:jc w:val="left"/>
      <w:outlineLvl w:val="3"/>
    </w:pPr>
    <w:rPr>
      <w:lang w:val="en-US" w:eastAsia="en-US"/>
    </w:rPr>
  </w:style>
  <w:style w:type="paragraph" w:customStyle="1" w:styleId="Sub-Para3underXY">
    <w:name w:val="Sub-Para 3 under X.Y"/>
    <w:basedOn w:val="Normal"/>
    <w:qFormat/>
    <w:rsid w:val="001E3E99"/>
    <w:pPr>
      <w:numPr>
        <w:ilvl w:val="4"/>
        <w:numId w:val="6"/>
      </w:numPr>
      <w:spacing w:after="240"/>
      <w:ind w:left="2880" w:hanging="720"/>
      <w:jc w:val="left"/>
      <w:outlineLvl w:val="4"/>
    </w:pPr>
    <w:rPr>
      <w:lang w:val="en-US" w:eastAsia="en-US"/>
    </w:rPr>
  </w:style>
  <w:style w:type="paragraph" w:customStyle="1" w:styleId="Sub-Para4underXY">
    <w:name w:val="Sub-Para 4 under X.Y"/>
    <w:basedOn w:val="Normal"/>
    <w:qFormat/>
    <w:rsid w:val="001E3E99"/>
    <w:pPr>
      <w:numPr>
        <w:ilvl w:val="5"/>
        <w:numId w:val="6"/>
      </w:numPr>
      <w:spacing w:after="240"/>
      <w:ind w:left="3600" w:hanging="720"/>
      <w:jc w:val="left"/>
      <w:outlineLvl w:val="5"/>
    </w:pPr>
    <w:rPr>
      <w:lang w:val="en-US" w:eastAsia="en-US"/>
    </w:rPr>
  </w:style>
  <w:style w:type="paragraph" w:styleId="Textedebulles">
    <w:name w:val="Balloon Text"/>
    <w:basedOn w:val="Normal"/>
    <w:link w:val="TextedebullesCar"/>
    <w:qFormat/>
    <w:rsid w:val="001446FD"/>
    <w:rPr>
      <w:rFonts w:ascii="Tahoma" w:hAnsi="Tahoma" w:cs="Tahoma"/>
      <w:sz w:val="16"/>
      <w:szCs w:val="16"/>
    </w:rPr>
  </w:style>
  <w:style w:type="paragraph" w:styleId="Listenumros">
    <w:name w:val="List Number"/>
    <w:basedOn w:val="Normal"/>
    <w:qFormat/>
    <w:rsid w:val="00B66073"/>
    <w:pPr>
      <w:numPr>
        <w:numId w:val="11"/>
      </w:numPr>
      <w:spacing w:before="60" w:after="60" w:line="360" w:lineRule="atLeast"/>
      <w:ind w:right="-170" w:firstLine="0"/>
    </w:pPr>
    <w:rPr>
      <w:sz w:val="20"/>
    </w:rPr>
  </w:style>
  <w:style w:type="paragraph" w:styleId="Paragraphedeliste">
    <w:name w:val="List Paragraph"/>
    <w:basedOn w:val="Normal"/>
    <w:uiPriority w:val="34"/>
    <w:qFormat/>
    <w:rsid w:val="001934B7"/>
    <w:pPr>
      <w:ind w:left="720"/>
      <w:contextualSpacing/>
    </w:pPr>
  </w:style>
  <w:style w:type="paragraph" w:styleId="NormalWeb">
    <w:name w:val="Normal (Web)"/>
    <w:basedOn w:val="Normal"/>
    <w:link w:val="NormalWebCar"/>
    <w:uiPriority w:val="99"/>
    <w:qFormat/>
    <w:rsid w:val="004B1B4F"/>
    <w:pPr>
      <w:spacing w:beforeAutospacing="1" w:afterAutospacing="1"/>
      <w:jc w:val="left"/>
    </w:pPr>
  </w:style>
  <w:style w:type="paragraph" w:customStyle="1" w:styleId="Default">
    <w:name w:val="Default"/>
    <w:qFormat/>
    <w:rsid w:val="0030317B"/>
    <w:rPr>
      <w:rFonts w:ascii="Times" w:hAnsi="Times" w:cs="Times"/>
      <w:color w:val="000000"/>
      <w:sz w:val="24"/>
      <w:szCs w:val="24"/>
    </w:rPr>
  </w:style>
  <w:style w:type="paragraph" w:customStyle="1" w:styleId="Pa4">
    <w:name w:val="Pa4"/>
    <w:basedOn w:val="Default"/>
    <w:next w:val="Default"/>
    <w:uiPriority w:val="99"/>
    <w:qFormat/>
    <w:rsid w:val="0030317B"/>
    <w:pPr>
      <w:spacing w:line="280" w:lineRule="atLeast"/>
    </w:pPr>
    <w:rPr>
      <w:color w:val="auto"/>
    </w:rPr>
  </w:style>
  <w:style w:type="paragraph" w:customStyle="1" w:styleId="gris">
    <w:name w:val="grisé"/>
    <w:basedOn w:val="Normal"/>
    <w:qFormat/>
    <w:rsid w:val="00310860"/>
    <w:pPr>
      <w:widowControl w:val="0"/>
      <w:shd w:val="clear" w:color="auto" w:fill="F3F3F3"/>
      <w:spacing w:before="40" w:after="40"/>
      <w:ind w:right="232"/>
    </w:pPr>
    <w:rPr>
      <w:rFonts w:cs="Tahoma"/>
      <w:color w:val="000000"/>
      <w:szCs w:val="20"/>
    </w:rPr>
  </w:style>
  <w:style w:type="paragraph" w:customStyle="1" w:styleId="StylegrisAvant04ligneAprs04ligne">
    <w:name w:val="Style grisé + Avant : 04 ligne Après : 04 ligne"/>
    <w:basedOn w:val="gris"/>
    <w:autoRedefine/>
    <w:qFormat/>
    <w:rsid w:val="00310860"/>
    <w:pPr>
      <w:shd w:val="clear" w:color="auto" w:fill="E6E6E6"/>
      <w:spacing w:before="96" w:after="96"/>
    </w:pPr>
    <w:rPr>
      <w:rFonts w:cs="Times New Roman"/>
    </w:rPr>
  </w:style>
  <w:style w:type="paragraph" w:styleId="Textebrut">
    <w:name w:val="Plain Text"/>
    <w:basedOn w:val="Normal"/>
    <w:link w:val="TextebrutCar"/>
    <w:qFormat/>
    <w:rsid w:val="00310860"/>
    <w:rPr>
      <w:rFonts w:ascii="Courier New" w:hAnsi="Courier New" w:cs="Courier New"/>
      <w:sz w:val="20"/>
      <w:szCs w:val="20"/>
    </w:rPr>
  </w:style>
  <w:style w:type="paragraph" w:customStyle="1" w:styleId="resume">
    <w:name w:val="resume"/>
    <w:basedOn w:val="Normal"/>
    <w:qFormat/>
    <w:rsid w:val="00310860"/>
    <w:pPr>
      <w:spacing w:beforeAutospacing="1" w:afterAutospacing="1"/>
    </w:pPr>
  </w:style>
  <w:style w:type="paragraph" w:customStyle="1" w:styleId="bodytext1">
    <w:name w:val="bodytext1"/>
    <w:basedOn w:val="Normal"/>
    <w:qFormat/>
    <w:rsid w:val="00310860"/>
    <w:rPr>
      <w:rFonts w:ascii="Arial" w:hAnsi="Arial" w:cs="Arial"/>
      <w:sz w:val="18"/>
      <w:szCs w:val="18"/>
    </w:rPr>
  </w:style>
  <w:style w:type="paragraph" w:styleId="Corpsdetexte2">
    <w:name w:val="Body Text 2"/>
    <w:basedOn w:val="Normal"/>
    <w:link w:val="Corpsdetexte2Car"/>
    <w:qFormat/>
    <w:rsid w:val="00310860"/>
    <w:pPr>
      <w:spacing w:after="120" w:line="480" w:lineRule="auto"/>
    </w:pPr>
  </w:style>
  <w:style w:type="paragraph" w:styleId="TM4">
    <w:name w:val="toc 4"/>
    <w:basedOn w:val="Normal"/>
    <w:next w:val="Normal"/>
    <w:autoRedefine/>
    <w:uiPriority w:val="39"/>
    <w:unhideWhenUsed/>
    <w:rsid w:val="00B73F5E"/>
    <w:pPr>
      <w:spacing w:after="100" w:line="276" w:lineRule="auto"/>
      <w:ind w:left="660"/>
      <w:jc w:val="left"/>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B73F5E"/>
    <w:pPr>
      <w:spacing w:after="100" w:line="276" w:lineRule="auto"/>
      <w:ind w:left="880"/>
      <w:jc w:val="left"/>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B73F5E"/>
    <w:pPr>
      <w:spacing w:after="100" w:line="276" w:lineRule="auto"/>
      <w:ind w:left="1100"/>
      <w:jc w:val="left"/>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B73F5E"/>
    <w:pPr>
      <w:spacing w:after="100" w:line="276" w:lineRule="auto"/>
      <w:ind w:left="1320"/>
      <w:jc w:val="left"/>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B73F5E"/>
    <w:pPr>
      <w:spacing w:after="100" w:line="276" w:lineRule="auto"/>
      <w:ind w:left="1540"/>
      <w:jc w:val="left"/>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B73F5E"/>
    <w:pPr>
      <w:spacing w:after="100" w:line="276" w:lineRule="auto"/>
      <w:ind w:left="1760"/>
      <w:jc w:val="left"/>
    </w:pPr>
    <w:rPr>
      <w:rFonts w:asciiTheme="minorHAnsi" w:eastAsiaTheme="minorEastAsia" w:hAnsiTheme="minorHAnsi" w:cstheme="minorBidi"/>
      <w:sz w:val="22"/>
      <w:szCs w:val="22"/>
    </w:rPr>
  </w:style>
  <w:style w:type="table" w:styleId="Grilledutableau">
    <w:name w:val="Table Grid"/>
    <w:basedOn w:val="TableauNormal"/>
    <w:rsid w:val="00B3746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9523C6"/>
    <w:pPr>
      <w:keepLines/>
      <w:numPr>
        <w:numId w:val="0"/>
      </w:numPr>
      <w:suppressAutoHyphens w:val="0"/>
      <w:spacing w:before="240" w:after="0" w:line="259" w:lineRule="auto"/>
      <w:jc w:val="left"/>
      <w:outlineLvl w:val="9"/>
    </w:pPr>
    <w:rPr>
      <w:rFonts w:asciiTheme="majorHAnsi" w:eastAsiaTheme="majorEastAsia" w:hAnsiTheme="majorHAnsi" w:cstheme="majorBidi"/>
      <w:b w:val="0"/>
      <w:bCs w:val="0"/>
      <w:caps w:val="0"/>
      <w:color w:val="365F91" w:themeColor="accent1" w:themeShade="BF"/>
      <w:kern w:val="0"/>
      <w:sz w:val="32"/>
    </w:rPr>
  </w:style>
  <w:style w:type="character" w:styleId="Lienhypertexte">
    <w:name w:val="Hyperlink"/>
    <w:basedOn w:val="Policepardfaut"/>
    <w:uiPriority w:val="99"/>
    <w:unhideWhenUsed/>
    <w:rsid w:val="009523C6"/>
    <w:rPr>
      <w:color w:val="0000FF" w:themeColor="hyperlink"/>
      <w:u w:val="single"/>
    </w:rPr>
  </w:style>
  <w:style w:type="paragraph" w:styleId="Commentaire">
    <w:name w:val="annotation text"/>
    <w:basedOn w:val="Normal"/>
    <w:link w:val="CommentaireCar"/>
    <w:uiPriority w:val="99"/>
    <w:semiHidden/>
    <w:unhideWhenUsed/>
    <w:rsid w:val="00452574"/>
    <w:pPr>
      <w:suppressAutoHyphens w:val="0"/>
      <w:spacing w:after="160"/>
      <w:jc w:val="left"/>
    </w:pPr>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semiHidden/>
    <w:rsid w:val="00452574"/>
    <w:rPr>
      <w:rFonts w:asciiTheme="minorHAnsi" w:eastAsiaTheme="minorHAnsi" w:hAnsiTheme="minorHAnsi" w:cstheme="minorBidi"/>
      <w:lang w:eastAsia="en-US"/>
    </w:rPr>
  </w:style>
  <w:style w:type="character" w:styleId="Marquedecommentaire">
    <w:name w:val="annotation reference"/>
    <w:basedOn w:val="Policepardfaut"/>
    <w:uiPriority w:val="99"/>
    <w:semiHidden/>
    <w:unhideWhenUsed/>
    <w:rsid w:val="00452574"/>
    <w:rPr>
      <w:sz w:val="16"/>
      <w:szCs w:val="16"/>
    </w:rPr>
  </w:style>
  <w:style w:type="paragraph" w:customStyle="1" w:styleId="Pucepournumration">
    <w:name w:val="Puce pour énumération"/>
    <w:basedOn w:val="Normal"/>
    <w:rsid w:val="00452574"/>
    <w:pPr>
      <w:numPr>
        <w:numId w:val="47"/>
      </w:numPr>
      <w:suppressAutoHyphens w:val="0"/>
      <w:spacing w:before="60"/>
    </w:pPr>
    <w:rPr>
      <w:sz w:val="23"/>
      <w:szCs w:val="20"/>
    </w:rPr>
  </w:style>
  <w:style w:type="paragraph" w:customStyle="1" w:styleId="Tirets">
    <w:name w:val="Tirets"/>
    <w:basedOn w:val="Normal"/>
    <w:rsid w:val="00452574"/>
    <w:pPr>
      <w:numPr>
        <w:numId w:val="48"/>
      </w:numPr>
      <w:tabs>
        <w:tab w:val="left" w:pos="624"/>
      </w:tabs>
      <w:suppressAutoHyphens w:val="0"/>
      <w:spacing w:before="30"/>
    </w:pPr>
    <w:rPr>
      <w:sz w:val="23"/>
      <w:szCs w:val="20"/>
    </w:rPr>
  </w:style>
  <w:style w:type="paragraph" w:customStyle="1" w:styleId="Petitsautdeparagraphe">
    <w:name w:val="Petit saut de paragraphe"/>
    <w:basedOn w:val="Normal"/>
    <w:next w:val="Normal"/>
    <w:rsid w:val="00452574"/>
    <w:pPr>
      <w:suppressAutoHyphens w:val="0"/>
    </w:pPr>
    <w:rPr>
      <w:sz w:val="12"/>
      <w:szCs w:val="20"/>
    </w:rPr>
  </w:style>
  <w:style w:type="paragraph" w:customStyle="1" w:styleId="Contenudetableau">
    <w:name w:val="Contenu de tableau"/>
    <w:basedOn w:val="Normal"/>
    <w:rsid w:val="00452574"/>
    <w:pPr>
      <w:keepNext/>
      <w:spacing w:before="40" w:after="40"/>
      <w:jc w:val="left"/>
    </w:pPr>
    <w:rPr>
      <w:sz w:val="19"/>
      <w:szCs w:val="20"/>
    </w:rPr>
  </w:style>
  <w:style w:type="character" w:customStyle="1" w:styleId="Titre3Car">
    <w:name w:val="Titre 3 Car"/>
    <w:basedOn w:val="Policepardfaut"/>
    <w:link w:val="Titre3"/>
    <w:rsid w:val="00F65E8F"/>
    <w:rPr>
      <w:rFonts w:cs="Arial"/>
      <w:b/>
      <w:bCs/>
      <w:sz w:val="24"/>
      <w:szCs w:val="26"/>
    </w:rPr>
  </w:style>
  <w:style w:type="character" w:styleId="Mentionnonrsolue">
    <w:name w:val="Unresolved Mention"/>
    <w:basedOn w:val="Policepardfaut"/>
    <w:uiPriority w:val="99"/>
    <w:semiHidden/>
    <w:unhideWhenUsed/>
    <w:rsid w:val="002137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harleslilin2@gmail.com"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sv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sv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sv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7DFEDF70624CEABFA2676F9E88F003"/>
        <w:category>
          <w:name w:val="Général"/>
          <w:gallery w:val="placeholder"/>
        </w:category>
        <w:types>
          <w:type w:val="bbPlcHdr"/>
        </w:types>
        <w:behaviors>
          <w:behavior w:val="content"/>
        </w:behaviors>
        <w:guid w:val="{ACCCF275-75D9-44FD-9311-1F976744A05A}"/>
      </w:docPartPr>
      <w:docPartBody>
        <w:p w:rsidR="00CB6F5D" w:rsidRDefault="00DF7EE4" w:rsidP="00DF7EE4">
          <w:pPr>
            <w:pStyle w:val="D57DFEDF70624CEABFA2676F9E88F003"/>
          </w:pPr>
          <w:r>
            <w:t>[Tapez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EE4"/>
    <w:rsid w:val="004D3B37"/>
    <w:rsid w:val="004E5B2C"/>
    <w:rsid w:val="00675BC0"/>
    <w:rsid w:val="00784B58"/>
    <w:rsid w:val="00BC22FA"/>
    <w:rsid w:val="00CB6F5D"/>
    <w:rsid w:val="00DF7EE4"/>
    <w:rsid w:val="00F47C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57DFEDF70624CEABFA2676F9E88F003">
    <w:name w:val="D57DFEDF70624CEABFA2676F9E88F003"/>
    <w:rsid w:val="00DF7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B2B78-8B5F-4BC4-844A-63CD82264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19</Pages>
  <Words>7023</Words>
  <Characters>35472</Characters>
  <Application>Microsoft Office Word</Application>
  <DocSecurity>0</DocSecurity>
  <Lines>754</Lines>
  <Paragraphs>317</Paragraphs>
  <ScaleCrop>false</ScaleCrop>
  <HeadingPairs>
    <vt:vector size="2" baseType="variant">
      <vt:variant>
        <vt:lpstr>Titre</vt:lpstr>
      </vt:variant>
      <vt:variant>
        <vt:i4>1</vt:i4>
      </vt:variant>
    </vt:vector>
  </HeadingPairs>
  <TitlesOfParts>
    <vt:vector size="1" baseType="lpstr">
      <vt:lpstr>Termes de référence</vt:lpstr>
    </vt:vector>
  </TitlesOfParts>
  <Company>....</Company>
  <LinksUpToDate>false</LinksUpToDate>
  <CharactersWithSpaces>42178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Termes de référence</dc:title>
  <dc:subject/>
  <dc:creator>Lilin</dc:creator>
  <dc:description/>
  <cp:lastModifiedBy>Charles Lilin</cp:lastModifiedBy>
  <cp:revision>24</cp:revision>
  <cp:lastPrinted>2016-06-07T15:56:00Z</cp:lastPrinted>
  <dcterms:created xsi:type="dcterms:W3CDTF">2023-10-13T14:00:00Z</dcterms:created>
  <dcterms:modified xsi:type="dcterms:W3CDTF">2026-04-23T09:38:00Z</dcterms:modified>
  <dc:language>fr-FR</dc:language>
</cp:coreProperties>
</file>